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65908" w:rsidR="00E703B0" w:rsidP="009B64AE" w:rsidRDefault="00306338" w14:paraId="3514119A" w14:textId="0DC2138F">
      <w:pPr>
        <w:pBdr>
          <w:top w:val="nil"/>
          <w:left w:val="nil"/>
          <w:bottom w:val="nil"/>
          <w:right w:val="nil"/>
          <w:between w:val="nil"/>
        </w:pBdr>
        <w:shd w:val="clear" w:color="auto" w:fill="FFFFFF"/>
        <w:tabs>
          <w:tab w:val="left" w:pos="8145"/>
        </w:tabs>
        <w:spacing w:line="276" w:lineRule="auto"/>
        <w:jc w:val="center"/>
        <w:rPr>
          <w:rFonts w:ascii="Pilat Light" w:hAnsi="Pilat Light" w:eastAsia="Tahoma" w:cs="Arial"/>
          <w:b/>
          <w:bCs/>
          <w:color w:val="000000"/>
          <w:sz w:val="32"/>
          <w:szCs w:val="32"/>
        </w:rPr>
      </w:pPr>
      <w:r w:rsidRPr="00C65908">
        <w:rPr>
          <w:rFonts w:ascii="Pilat Light" w:hAnsi="Pilat Light" w:eastAsia="Tahoma" w:cs="Arial"/>
          <w:b/>
          <w:bCs/>
          <w:color w:val="000000"/>
          <w:sz w:val="32"/>
          <w:szCs w:val="32"/>
        </w:rPr>
        <w:t xml:space="preserve">SEAMLESS MIDDLE EAST: JAFZA &amp; DUBAI TRADE REVEAL DATA-DRIVEN CAPABILITIES </w:t>
      </w:r>
      <w:r>
        <w:rPr>
          <w:rFonts w:ascii="Pilat Light" w:hAnsi="Pilat Light" w:eastAsia="Tahoma" w:cs="Arial"/>
          <w:b/>
          <w:bCs/>
          <w:color w:val="000000"/>
          <w:sz w:val="32"/>
          <w:szCs w:val="32"/>
        </w:rPr>
        <w:t>F</w:t>
      </w:r>
      <w:r w:rsidRPr="00C65908">
        <w:rPr>
          <w:rFonts w:ascii="Pilat Light" w:hAnsi="Pilat Light" w:eastAsia="Tahoma" w:cs="Arial"/>
          <w:b/>
          <w:bCs/>
          <w:color w:val="000000"/>
          <w:sz w:val="32"/>
          <w:szCs w:val="32"/>
        </w:rPr>
        <w:t>OR THE E-COMMERCE SECTOR</w:t>
      </w:r>
    </w:p>
    <w:p w:rsidRPr="00E76F40" w:rsidR="00E703B0" w:rsidP="00E703B0" w:rsidRDefault="00E703B0" w14:paraId="5DF4038E" w14:textId="77777777">
      <w:pPr>
        <w:pBdr>
          <w:top w:val="nil"/>
          <w:left w:val="nil"/>
          <w:bottom w:val="nil"/>
          <w:right w:val="nil"/>
          <w:between w:val="nil"/>
        </w:pBdr>
        <w:shd w:val="clear" w:color="auto" w:fill="FFFFFF"/>
        <w:tabs>
          <w:tab w:val="left" w:pos="8145"/>
        </w:tabs>
        <w:spacing w:line="276" w:lineRule="auto"/>
        <w:jc w:val="center"/>
        <w:rPr>
          <w:rFonts w:ascii="Arial" w:hAnsi="Arial" w:eastAsia="Tahoma" w:cs="Arial"/>
          <w:b/>
          <w:color w:val="000000"/>
          <w:sz w:val="32"/>
          <w:szCs w:val="32"/>
        </w:rPr>
      </w:pPr>
    </w:p>
    <w:p w:rsidRPr="00C65908" w:rsidR="00867FF0" w:rsidP="00867FF0" w:rsidRDefault="006F3A3F" w14:paraId="5B64C1FF" w14:textId="477F7E25">
      <w:pPr>
        <w:pBdr>
          <w:top w:val="nil"/>
          <w:left w:val="nil"/>
          <w:bottom w:val="nil"/>
          <w:right w:val="nil"/>
          <w:between w:val="nil"/>
        </w:pBdr>
        <w:shd w:val="clear" w:color="auto" w:fill="FFFFFF"/>
        <w:tabs>
          <w:tab w:val="left" w:pos="8145"/>
        </w:tabs>
        <w:spacing w:line="276" w:lineRule="auto"/>
        <w:jc w:val="center"/>
        <w:rPr>
          <w:rFonts w:ascii="Pilat Light" w:hAnsi="Pilat Light" w:eastAsia="Tahoma" w:cs="Arial"/>
          <w:i/>
          <w:iCs/>
          <w:color w:val="000000"/>
          <w:sz w:val="22"/>
          <w:szCs w:val="22"/>
          <w:lang w:val="en-US"/>
        </w:rPr>
      </w:pPr>
      <w:r w:rsidRPr="00306338">
        <w:rPr>
          <w:rFonts w:ascii="Pilat Light" w:hAnsi="Pilat Light" w:eastAsia="Tahoma" w:cs="Arial"/>
          <w:i/>
          <w:iCs/>
          <w:color w:val="000000"/>
          <w:sz w:val="28"/>
          <w:szCs w:val="32"/>
          <w:lang w:val="en-US"/>
        </w:rPr>
        <w:t xml:space="preserve">Through its enhanced offerings, the free zone has </w:t>
      </w:r>
      <w:r w:rsidRPr="00306338" w:rsidR="00867FF0">
        <w:rPr>
          <w:rFonts w:ascii="Pilat Light" w:hAnsi="Pilat Light" w:eastAsia="Tahoma" w:cs="Arial"/>
          <w:i/>
          <w:iCs/>
          <w:color w:val="000000"/>
          <w:sz w:val="28"/>
          <w:szCs w:val="32"/>
          <w:lang w:val="en-US"/>
        </w:rPr>
        <w:t xml:space="preserve">transformed the order </w:t>
      </w:r>
      <w:r w:rsidRPr="00306338" w:rsidR="00BF3777">
        <w:rPr>
          <w:rFonts w:ascii="Pilat Light" w:hAnsi="Pilat Light" w:eastAsia="Tahoma" w:cs="Arial"/>
          <w:i/>
          <w:iCs/>
          <w:color w:val="000000"/>
          <w:sz w:val="28"/>
          <w:szCs w:val="32"/>
          <w:lang w:val="en-US"/>
        </w:rPr>
        <w:t>fulfilment</w:t>
      </w:r>
      <w:r w:rsidRPr="00306338" w:rsidR="00867FF0">
        <w:rPr>
          <w:rFonts w:ascii="Pilat Light" w:hAnsi="Pilat Light" w:eastAsia="Tahoma" w:cs="Arial"/>
          <w:i/>
          <w:iCs/>
          <w:color w:val="000000"/>
          <w:sz w:val="28"/>
          <w:szCs w:val="32"/>
          <w:lang w:val="en-US"/>
        </w:rPr>
        <w:t xml:space="preserve"> landscape, </w:t>
      </w:r>
      <w:r w:rsidRPr="00306338">
        <w:rPr>
          <w:rFonts w:ascii="Pilat Light" w:hAnsi="Pilat Light" w:eastAsia="Tahoma" w:cs="Arial"/>
          <w:i/>
          <w:iCs/>
          <w:color w:val="000000"/>
          <w:sz w:val="28"/>
          <w:szCs w:val="32"/>
          <w:lang w:val="en-US"/>
        </w:rPr>
        <w:t>contributing to the success of over 1,700 customers</w:t>
      </w:r>
    </w:p>
    <w:p w:rsidRPr="00E76F40" w:rsidR="00CB590C" w:rsidP="001832CA" w:rsidRDefault="00CB590C" w14:paraId="1D85D404" w14:textId="77777777">
      <w:pPr>
        <w:pStyle w:val="ListParagraph"/>
        <w:pBdr>
          <w:top w:val="nil"/>
          <w:left w:val="nil"/>
          <w:bottom w:val="nil"/>
          <w:right w:val="nil"/>
          <w:between w:val="nil"/>
        </w:pBdr>
        <w:jc w:val="center"/>
        <w:rPr>
          <w:rFonts w:ascii="Arial" w:hAnsi="Arial" w:eastAsia="Tahoma" w:cs="Arial"/>
          <w:i/>
          <w:color w:val="000000"/>
          <w:sz w:val="28"/>
          <w:szCs w:val="28"/>
        </w:rPr>
      </w:pPr>
    </w:p>
    <w:p w:rsidRPr="00C65908" w:rsidR="00926CCF" w:rsidP="00BF3777" w:rsidRDefault="00FA14E1" w14:paraId="61F9EC2A" w14:textId="4638812E">
      <w:pPr>
        <w:jc w:val="both"/>
        <w:rPr>
          <w:rFonts w:ascii="Pilat Light" w:hAnsi="Pilat Light" w:cs="Arial"/>
          <w:color w:val="000000" w:themeColor="text1"/>
          <w:sz w:val="22"/>
          <w:szCs w:val="22"/>
          <w:lang w:val="en-US"/>
        </w:rPr>
      </w:pPr>
      <w:r w:rsidRPr="2918372F" w:rsidR="00FA14E1">
        <w:rPr>
          <w:rFonts w:ascii="Pilat Light" w:hAnsi="Pilat Light" w:eastAsia="Tahoma" w:cs="Arial"/>
          <w:b w:val="1"/>
          <w:bCs w:val="1"/>
          <w:color w:val="000000" w:themeColor="text1" w:themeTint="FF" w:themeShade="FF"/>
          <w:sz w:val="21"/>
          <w:szCs w:val="21"/>
        </w:rPr>
        <w:t xml:space="preserve">Dubai, United Arab Emirates, </w:t>
      </w:r>
      <w:r w:rsidRPr="2918372F" w:rsidR="005B1A5A">
        <w:rPr>
          <w:rFonts w:ascii="Pilat Light" w:hAnsi="Pilat Light" w:eastAsia="Tahoma" w:cs="Arial"/>
          <w:b w:val="1"/>
          <w:bCs w:val="1"/>
          <w:color w:val="000000" w:themeColor="text1" w:themeTint="FF" w:themeShade="FF"/>
          <w:sz w:val="21"/>
          <w:szCs w:val="21"/>
          <w:lang w:val="en-US"/>
        </w:rPr>
        <w:t>3</w:t>
      </w:r>
      <w:r w:rsidRPr="2918372F" w:rsidR="007007E9">
        <w:rPr>
          <w:rFonts w:ascii="Pilat Light" w:hAnsi="Pilat Light" w:eastAsia="Tahoma" w:cs="Arial"/>
          <w:b w:val="1"/>
          <w:bCs w:val="1"/>
          <w:color w:val="000000" w:themeColor="text1" w:themeTint="FF" w:themeShade="FF"/>
          <w:sz w:val="21"/>
          <w:szCs w:val="21"/>
          <w:lang w:val="en-US"/>
        </w:rPr>
        <w:t>1</w:t>
      </w:r>
      <w:r w:rsidRPr="2918372F" w:rsidR="00FA14E1">
        <w:rPr>
          <w:rFonts w:ascii="Pilat Light" w:hAnsi="Pilat Light" w:eastAsia="Tahoma" w:cs="Arial"/>
          <w:b w:val="1"/>
          <w:bCs w:val="1"/>
          <w:color w:val="000000" w:themeColor="text1" w:themeTint="FF" w:themeShade="FF"/>
          <w:sz w:val="21"/>
          <w:szCs w:val="21"/>
        </w:rPr>
        <w:t xml:space="preserve"> </w:t>
      </w:r>
      <w:r w:rsidRPr="2918372F" w:rsidR="0042683F">
        <w:rPr>
          <w:rFonts w:ascii="Pilat Light" w:hAnsi="Pilat Light" w:eastAsia="Tahoma" w:cs="Arial"/>
          <w:b w:val="1"/>
          <w:bCs w:val="1"/>
          <w:color w:val="000000" w:themeColor="text1" w:themeTint="FF" w:themeShade="FF"/>
          <w:sz w:val="21"/>
          <w:szCs w:val="21"/>
        </w:rPr>
        <w:t>May</w:t>
      </w:r>
      <w:r w:rsidRPr="2918372F" w:rsidR="003813DE">
        <w:rPr>
          <w:rFonts w:ascii="Pilat Light" w:hAnsi="Pilat Light" w:eastAsia="Tahoma" w:cs="Arial"/>
          <w:b w:val="1"/>
          <w:bCs w:val="1"/>
          <w:color w:val="000000" w:themeColor="text1" w:themeTint="FF" w:themeShade="FF"/>
          <w:sz w:val="21"/>
          <w:szCs w:val="21"/>
        </w:rPr>
        <w:t xml:space="preserve"> </w:t>
      </w:r>
      <w:r w:rsidRPr="2918372F" w:rsidR="00FA14E1">
        <w:rPr>
          <w:rFonts w:ascii="Pilat Light" w:hAnsi="Pilat Light" w:eastAsia="Tahoma" w:cs="Arial"/>
          <w:b w:val="1"/>
          <w:bCs w:val="1"/>
          <w:color w:val="000000" w:themeColor="text1" w:themeTint="FF" w:themeShade="FF"/>
          <w:sz w:val="21"/>
          <w:szCs w:val="21"/>
        </w:rPr>
        <w:t>2021:</w:t>
      </w:r>
      <w:r w:rsidRPr="2918372F" w:rsidR="00FA14E1">
        <w:rPr>
          <w:rFonts w:ascii="Arial" w:hAnsi="Arial" w:eastAsia="Tahoma" w:cs="Arial"/>
          <w:color w:val="000000" w:themeColor="text1" w:themeTint="FF" w:themeShade="FF"/>
          <w:sz w:val="22"/>
          <w:szCs w:val="22"/>
        </w:rPr>
        <w:t xml:space="preserve"> </w:t>
      </w:r>
      <w:r w:rsidRPr="2918372F" w:rsidR="002F645A">
        <w:rPr>
          <w:rFonts w:ascii="Pilat Light" w:hAnsi="Pilat Light" w:eastAsia="Tahoma" w:cs="Arial"/>
          <w:color w:val="000000" w:themeColor="text1" w:themeTint="FF" w:themeShade="FF"/>
          <w:sz w:val="22"/>
          <w:szCs w:val="22"/>
        </w:rPr>
        <w:t>Jebel Ali Free Zone (Jafza)</w:t>
      </w:r>
      <w:r w:rsidRPr="2918372F" w:rsidR="000A08C2">
        <w:rPr>
          <w:rFonts w:ascii="Pilat Light" w:hAnsi="Pilat Light" w:eastAsia="Tahoma" w:cs="Arial"/>
          <w:color w:val="000000" w:themeColor="text1" w:themeTint="FF" w:themeShade="FF"/>
          <w:sz w:val="22"/>
          <w:szCs w:val="22"/>
        </w:rPr>
        <w:t xml:space="preserve"> and Dubai Trade</w:t>
      </w:r>
      <w:r w:rsidRPr="2918372F" w:rsidR="002F645A">
        <w:rPr>
          <w:rFonts w:ascii="Pilat Light" w:hAnsi="Pilat Light" w:eastAsia="Tahoma" w:cs="Arial"/>
          <w:color w:val="000000" w:themeColor="text1" w:themeTint="FF" w:themeShade="FF"/>
          <w:sz w:val="22"/>
          <w:szCs w:val="22"/>
        </w:rPr>
        <w:t xml:space="preserve">, DP World’s </w:t>
      </w:r>
      <w:r w:rsidRPr="2918372F" w:rsidR="000A08C2">
        <w:rPr>
          <w:rFonts w:ascii="Pilat Light" w:hAnsi="Pilat Light" w:eastAsia="Tahoma" w:cs="Arial"/>
          <w:color w:val="000000" w:themeColor="text1" w:themeTint="FF" w:themeShade="FF"/>
          <w:sz w:val="22"/>
          <w:szCs w:val="22"/>
        </w:rPr>
        <w:t xml:space="preserve">leading </w:t>
      </w:r>
      <w:r w:rsidRPr="2918372F" w:rsidR="002F645A">
        <w:rPr>
          <w:rFonts w:ascii="Pilat Light" w:hAnsi="Pilat Light" w:eastAsia="Tahoma" w:cs="Arial"/>
          <w:color w:val="000000" w:themeColor="text1" w:themeTint="FF" w:themeShade="FF"/>
          <w:sz w:val="22"/>
          <w:szCs w:val="22"/>
        </w:rPr>
        <w:t>trade and logistics</w:t>
      </w:r>
      <w:r w:rsidRPr="2918372F" w:rsidR="000A08C2">
        <w:rPr>
          <w:rFonts w:ascii="Pilat Light" w:hAnsi="Pilat Light" w:eastAsia="Tahoma" w:cs="Arial"/>
          <w:color w:val="000000" w:themeColor="text1" w:themeTint="FF" w:themeShade="FF"/>
          <w:sz w:val="22"/>
          <w:szCs w:val="22"/>
        </w:rPr>
        <w:t xml:space="preserve"> hub and </w:t>
      </w:r>
      <w:r w:rsidRPr="2918372F" w:rsidR="000A08C2">
        <w:rPr>
          <w:rFonts w:ascii="Pilat Light" w:hAnsi="Pilat Light" w:cs="Arial"/>
          <w:color w:val="000000" w:themeColor="text1" w:themeTint="FF" w:themeShade="FF"/>
          <w:sz w:val="22"/>
          <w:szCs w:val="22"/>
        </w:rPr>
        <w:t>premier trade facilitation platform</w:t>
      </w:r>
      <w:r w:rsidRPr="2918372F" w:rsidR="002F645A">
        <w:rPr>
          <w:rFonts w:ascii="Pilat Light" w:hAnsi="Pilat Light" w:eastAsia="Tahoma" w:cs="Arial"/>
          <w:color w:val="000000" w:themeColor="text1" w:themeTint="FF" w:themeShade="FF"/>
          <w:sz w:val="22"/>
          <w:szCs w:val="22"/>
        </w:rPr>
        <w:t xml:space="preserve"> </w:t>
      </w:r>
      <w:r w:rsidRPr="2918372F" w:rsidR="000A08C2">
        <w:rPr>
          <w:rFonts w:ascii="Pilat Light" w:hAnsi="Pilat Light" w:eastAsia="Tahoma" w:cs="Arial"/>
          <w:color w:val="000000" w:themeColor="text1" w:themeTint="FF" w:themeShade="FF"/>
          <w:sz w:val="22"/>
          <w:szCs w:val="22"/>
        </w:rPr>
        <w:t>w</w:t>
      </w:r>
      <w:r w:rsidRPr="2918372F" w:rsidR="00C7013A">
        <w:rPr>
          <w:rFonts w:ascii="Pilat Light" w:hAnsi="Pilat Light" w:cs="Arial"/>
          <w:color w:val="000000" w:themeColor="text1" w:themeTint="FF" w:themeShade="FF"/>
          <w:sz w:val="22"/>
          <w:szCs w:val="22"/>
          <w:lang w:val="en-US"/>
        </w:rPr>
        <w:t xml:space="preserve">ill showcase </w:t>
      </w:r>
      <w:r w:rsidRPr="2918372F" w:rsidR="000A08C2">
        <w:rPr>
          <w:rFonts w:ascii="Pilat Light" w:hAnsi="Pilat Light" w:cs="Arial"/>
          <w:color w:val="000000" w:themeColor="text1" w:themeTint="FF" w:themeShade="FF"/>
          <w:sz w:val="22"/>
          <w:szCs w:val="22"/>
          <w:lang w:val="en-US"/>
        </w:rPr>
        <w:t>their</w:t>
      </w:r>
      <w:r w:rsidRPr="2918372F" w:rsidR="00C7013A">
        <w:rPr>
          <w:rFonts w:ascii="Pilat Light" w:hAnsi="Pilat Light" w:cs="Arial"/>
          <w:color w:val="000000" w:themeColor="text1" w:themeTint="FF" w:themeShade="FF"/>
          <w:sz w:val="22"/>
          <w:szCs w:val="22"/>
          <w:lang w:val="en-US"/>
        </w:rPr>
        <w:t xml:space="preserve"> dynamic</w:t>
      </w:r>
      <w:r w:rsidRPr="2918372F" w:rsidR="000A08C2">
        <w:rPr>
          <w:rFonts w:ascii="Pilat Light" w:hAnsi="Pilat Light" w:cs="Arial"/>
          <w:color w:val="000000" w:themeColor="text1" w:themeTint="FF" w:themeShade="FF"/>
          <w:sz w:val="22"/>
          <w:szCs w:val="22"/>
          <w:lang w:val="en-US"/>
        </w:rPr>
        <w:t xml:space="preserve"> capabilities at Seamless Middle East 2022</w:t>
      </w:r>
      <w:r w:rsidRPr="2918372F" w:rsidR="000D2D53">
        <w:rPr>
          <w:rFonts w:ascii="Pilat Light" w:hAnsi="Pilat Light" w:cs="Arial"/>
          <w:color w:val="000000" w:themeColor="text1" w:themeTint="FF" w:themeShade="FF"/>
          <w:sz w:val="22"/>
          <w:szCs w:val="22"/>
          <w:lang w:val="en-US"/>
        </w:rPr>
        <w:t xml:space="preserve"> to be held on May 31- June 1</w:t>
      </w:r>
      <w:r w:rsidRPr="2918372F" w:rsidR="000D2D53">
        <w:rPr>
          <w:rFonts w:ascii="Pilat Light" w:hAnsi="Pilat Light" w:cs="Arial"/>
          <w:color w:val="000000" w:themeColor="text1" w:themeTint="FF" w:themeShade="FF"/>
          <w:sz w:val="22"/>
          <w:szCs w:val="22"/>
          <w:lang w:val="en-US"/>
        </w:rPr>
        <w:t>, 2022</w:t>
      </w:r>
      <w:r w:rsidRPr="2918372F" w:rsidR="00A3446F">
        <w:rPr>
          <w:rFonts w:ascii="Pilat Light" w:hAnsi="Pilat Light" w:cs="Arial"/>
          <w:color w:val="000000" w:themeColor="text1" w:themeTint="FF" w:themeShade="FF"/>
          <w:sz w:val="22"/>
          <w:szCs w:val="22"/>
          <w:lang w:val="en-US"/>
        </w:rPr>
        <w:t xml:space="preserve">. </w:t>
      </w:r>
    </w:p>
    <w:p w:rsidRPr="00C65908" w:rsidR="00926CCF" w:rsidP="00BF3777" w:rsidRDefault="00926CCF" w14:paraId="51E1753D" w14:textId="77777777">
      <w:pPr>
        <w:jc w:val="both"/>
        <w:rPr>
          <w:rFonts w:ascii="Pilat Light" w:hAnsi="Pilat Light" w:cs="Arial"/>
          <w:color w:val="000000" w:themeColor="text1"/>
          <w:sz w:val="22"/>
          <w:szCs w:val="22"/>
          <w:lang w:val="en-US"/>
        </w:rPr>
      </w:pPr>
    </w:p>
    <w:p w:rsidRPr="00C65908" w:rsidR="00A3446F" w:rsidP="00BF3777" w:rsidRDefault="00A3446F" w14:paraId="5070D16D" w14:textId="7D4E8143">
      <w:pPr>
        <w:jc w:val="both"/>
        <w:rPr>
          <w:rFonts w:ascii="Pilat Light" w:hAnsi="Pilat Light" w:cs="Arial"/>
          <w:color w:val="000000" w:themeColor="text1"/>
          <w:sz w:val="22"/>
          <w:szCs w:val="22"/>
          <w:lang w:val="en-US"/>
        </w:rPr>
      </w:pPr>
      <w:r w:rsidRPr="00C65908">
        <w:rPr>
          <w:rFonts w:ascii="Pilat Light" w:hAnsi="Pilat Light" w:cs="Arial"/>
          <w:color w:val="000000" w:themeColor="text1"/>
          <w:sz w:val="22"/>
          <w:szCs w:val="22"/>
          <w:lang w:val="en-US"/>
        </w:rPr>
        <w:t xml:space="preserve">From design to distribution, the </w:t>
      </w:r>
      <w:r w:rsidRPr="00C65908" w:rsidR="00926CCF">
        <w:rPr>
          <w:rFonts w:ascii="Pilat Light" w:hAnsi="Pilat Light" w:cs="Arial"/>
          <w:color w:val="000000" w:themeColor="text1"/>
          <w:sz w:val="22"/>
          <w:szCs w:val="22"/>
          <w:lang w:val="en-US"/>
        </w:rPr>
        <w:t xml:space="preserve">two </w:t>
      </w:r>
      <w:r w:rsidRPr="00C65908">
        <w:rPr>
          <w:rFonts w:ascii="Pilat Light" w:hAnsi="Pilat Light" w:cs="Arial"/>
          <w:color w:val="000000" w:themeColor="text1"/>
          <w:sz w:val="22"/>
          <w:szCs w:val="22"/>
          <w:lang w:val="en-US"/>
        </w:rPr>
        <w:t xml:space="preserve">companies </w:t>
      </w:r>
      <w:r w:rsidRPr="00C65908" w:rsidR="000D2D53">
        <w:rPr>
          <w:rFonts w:ascii="Pilat Light" w:hAnsi="Pilat Light" w:cs="Arial"/>
          <w:color w:val="000000" w:themeColor="text1"/>
          <w:sz w:val="22"/>
          <w:szCs w:val="22"/>
          <w:lang w:val="en-US"/>
        </w:rPr>
        <w:t xml:space="preserve">offer </w:t>
      </w:r>
      <w:r w:rsidRPr="00C65908" w:rsidR="000A08C2">
        <w:rPr>
          <w:rFonts w:ascii="Pilat Light" w:hAnsi="Pilat Light" w:cs="Arial"/>
          <w:color w:val="000000" w:themeColor="text1"/>
          <w:sz w:val="22"/>
          <w:szCs w:val="22"/>
          <w:lang w:val="en-US"/>
        </w:rPr>
        <w:t xml:space="preserve">the perfect environment for </w:t>
      </w:r>
      <w:r w:rsidRPr="00C65908" w:rsidR="00C7013A">
        <w:rPr>
          <w:rFonts w:ascii="Pilat Light" w:hAnsi="Pilat Light" w:cs="Arial"/>
          <w:color w:val="000000" w:themeColor="text1"/>
          <w:sz w:val="22"/>
          <w:szCs w:val="22"/>
          <w:lang w:val="en-US"/>
        </w:rPr>
        <w:t>e-commerce</w:t>
      </w:r>
      <w:r w:rsidRPr="00C65908" w:rsidR="000A08C2">
        <w:rPr>
          <w:rFonts w:ascii="Pilat Light" w:hAnsi="Pilat Light" w:cs="Arial"/>
          <w:color w:val="000000" w:themeColor="text1"/>
          <w:sz w:val="22"/>
          <w:szCs w:val="22"/>
          <w:lang w:val="en-US"/>
        </w:rPr>
        <w:t xml:space="preserve"> businesses</w:t>
      </w:r>
      <w:r w:rsidRPr="00C65908" w:rsidR="00C7013A">
        <w:rPr>
          <w:rFonts w:ascii="Pilat Light" w:hAnsi="Pilat Light" w:cs="Arial"/>
          <w:color w:val="000000" w:themeColor="text1"/>
          <w:sz w:val="22"/>
          <w:szCs w:val="22"/>
          <w:lang w:val="en-US"/>
        </w:rPr>
        <w:t xml:space="preserve"> </w:t>
      </w:r>
      <w:r w:rsidRPr="00C65908" w:rsidR="000A08C2">
        <w:rPr>
          <w:rFonts w:ascii="Pilat Light" w:hAnsi="Pilat Light" w:cs="Arial"/>
          <w:color w:val="000000" w:themeColor="text1"/>
          <w:sz w:val="22"/>
          <w:szCs w:val="22"/>
          <w:lang w:val="en-US"/>
        </w:rPr>
        <w:t>to thrive in the Middle East</w:t>
      </w:r>
      <w:r w:rsidRPr="00C65908" w:rsidR="0031538E">
        <w:rPr>
          <w:rFonts w:ascii="Pilat Light" w:hAnsi="Pilat Light" w:cs="Arial"/>
          <w:color w:val="000000" w:themeColor="text1"/>
          <w:sz w:val="22"/>
          <w:szCs w:val="22"/>
          <w:lang w:val="en-US"/>
        </w:rPr>
        <w:t>, with Dubai as their hub</w:t>
      </w:r>
      <w:r w:rsidRPr="00C65908" w:rsidR="000A08C2">
        <w:rPr>
          <w:rFonts w:ascii="Pilat Light" w:hAnsi="Pilat Light" w:cs="Arial"/>
          <w:color w:val="000000" w:themeColor="text1"/>
          <w:sz w:val="22"/>
          <w:szCs w:val="22"/>
          <w:lang w:val="en-US"/>
        </w:rPr>
        <w:t xml:space="preserve">. </w:t>
      </w:r>
    </w:p>
    <w:p w:rsidRPr="00C65908" w:rsidR="00A3446F" w:rsidP="00BF3777" w:rsidRDefault="00A3446F" w14:paraId="2CB2396E" w14:textId="77777777">
      <w:pPr>
        <w:jc w:val="both"/>
        <w:rPr>
          <w:rFonts w:ascii="Pilat Light" w:hAnsi="Pilat Light" w:cs="Arial"/>
          <w:color w:val="000000" w:themeColor="text1"/>
          <w:sz w:val="22"/>
          <w:szCs w:val="22"/>
          <w:lang w:val="en-US"/>
        </w:rPr>
      </w:pPr>
    </w:p>
    <w:p w:rsidRPr="00C65908" w:rsidR="00DB4058" w:rsidP="00BF3777" w:rsidRDefault="00867FF0" w14:paraId="7B74F1F1" w14:textId="6DF143A6">
      <w:pPr>
        <w:jc w:val="both"/>
        <w:rPr>
          <w:rFonts w:ascii="Pilat Light" w:hAnsi="Pilat Light" w:cs="Arial"/>
          <w:color w:val="000000"/>
          <w:sz w:val="22"/>
          <w:szCs w:val="22"/>
          <w:shd w:val="clear" w:color="auto" w:fill="FFFFFF"/>
          <w:lang w:val="en-US"/>
        </w:rPr>
      </w:pPr>
      <w:r w:rsidRPr="00C65908">
        <w:rPr>
          <w:rFonts w:ascii="Pilat Light" w:hAnsi="Pilat Light" w:cs="Arial"/>
          <w:color w:val="000000" w:themeColor="text1"/>
          <w:spacing w:val="3"/>
          <w:sz w:val="22"/>
          <w:szCs w:val="22"/>
          <w:shd w:val="clear" w:color="auto" w:fill="FFFFFF"/>
          <w:lang w:val="en-US"/>
        </w:rPr>
        <w:t xml:space="preserve">Over the years, </w:t>
      </w:r>
      <w:r w:rsidRPr="00C65908" w:rsidR="00AC7CD2">
        <w:rPr>
          <w:rFonts w:ascii="Pilat Light" w:hAnsi="Pilat Light" w:cs="Arial"/>
          <w:color w:val="000000" w:themeColor="text1"/>
          <w:spacing w:val="3"/>
          <w:sz w:val="22"/>
          <w:szCs w:val="22"/>
          <w:shd w:val="clear" w:color="auto" w:fill="FFFFFF"/>
          <w:lang w:val="en-US"/>
        </w:rPr>
        <w:t>Jafza has</w:t>
      </w:r>
      <w:r w:rsidRPr="00C65908">
        <w:rPr>
          <w:rFonts w:ascii="Pilat Light" w:hAnsi="Pilat Light" w:cs="Arial"/>
          <w:color w:val="000000" w:themeColor="text1"/>
          <w:spacing w:val="3"/>
          <w:sz w:val="22"/>
          <w:szCs w:val="22"/>
          <w:shd w:val="clear" w:color="auto" w:fill="FFFFFF"/>
          <w:lang w:val="en-US"/>
        </w:rPr>
        <w:t xml:space="preserve"> witnessed </w:t>
      </w:r>
      <w:r w:rsidRPr="00C65908" w:rsidR="00BF3777">
        <w:rPr>
          <w:rFonts w:ascii="Pilat Light" w:hAnsi="Pilat Light" w:cs="Arial"/>
          <w:color w:val="000000" w:themeColor="text1"/>
          <w:spacing w:val="3"/>
          <w:sz w:val="22"/>
          <w:szCs w:val="22"/>
          <w:shd w:val="clear" w:color="auto" w:fill="FFFFFF"/>
          <w:lang w:val="en-US"/>
        </w:rPr>
        <w:t xml:space="preserve">a </w:t>
      </w:r>
      <w:r w:rsidRPr="00C65908">
        <w:rPr>
          <w:rFonts w:ascii="Pilat Light" w:hAnsi="Pilat Light" w:cs="Arial"/>
          <w:color w:val="000000" w:themeColor="text1"/>
          <w:spacing w:val="3"/>
          <w:sz w:val="22"/>
          <w:szCs w:val="22"/>
          <w:shd w:val="clear" w:color="auto" w:fill="FFFFFF"/>
          <w:lang w:val="en-US"/>
        </w:rPr>
        <w:t xml:space="preserve">rapid growth </w:t>
      </w:r>
      <w:r w:rsidRPr="00C65908" w:rsidR="00AC7CD2">
        <w:rPr>
          <w:rFonts w:ascii="Pilat Light" w:hAnsi="Pilat Light" w:cs="Arial"/>
          <w:color w:val="000000" w:themeColor="text1"/>
          <w:spacing w:val="3"/>
          <w:sz w:val="22"/>
          <w:szCs w:val="22"/>
          <w:shd w:val="clear" w:color="auto" w:fill="FFFFFF"/>
          <w:lang w:val="en-US"/>
        </w:rPr>
        <w:t xml:space="preserve">in its </w:t>
      </w:r>
      <w:r w:rsidRPr="00C65908">
        <w:rPr>
          <w:rFonts w:ascii="Pilat Light" w:hAnsi="Pilat Light" w:cs="Arial"/>
          <w:color w:val="000000" w:themeColor="text1"/>
          <w:spacing w:val="3"/>
          <w:sz w:val="22"/>
          <w:szCs w:val="22"/>
          <w:shd w:val="clear" w:color="auto" w:fill="FFFFFF"/>
          <w:lang w:val="en-US"/>
        </w:rPr>
        <w:t xml:space="preserve">e-commerce </w:t>
      </w:r>
      <w:r w:rsidRPr="00C65908" w:rsidR="00A3446F">
        <w:rPr>
          <w:rFonts w:ascii="Pilat Light" w:hAnsi="Pilat Light" w:cs="Arial"/>
          <w:color w:val="000000" w:themeColor="text1"/>
          <w:spacing w:val="3"/>
          <w:sz w:val="22"/>
          <w:szCs w:val="22"/>
          <w:shd w:val="clear" w:color="auto" w:fill="FFFFFF"/>
          <w:lang w:val="en-US"/>
        </w:rPr>
        <w:t>cluster</w:t>
      </w:r>
      <w:r w:rsidRPr="00C65908">
        <w:rPr>
          <w:rFonts w:ascii="Pilat Light" w:hAnsi="Pilat Light" w:cs="Arial"/>
          <w:color w:val="000000" w:themeColor="text1"/>
          <w:spacing w:val="3"/>
          <w:sz w:val="22"/>
          <w:szCs w:val="22"/>
          <w:shd w:val="clear" w:color="auto" w:fill="FFFFFF"/>
          <w:lang w:val="en-US"/>
        </w:rPr>
        <w:t xml:space="preserve">, owing to </w:t>
      </w:r>
      <w:r w:rsidRPr="00C65908" w:rsidR="00A3446F">
        <w:rPr>
          <w:rFonts w:ascii="Pilat Light" w:hAnsi="Pilat Light" w:cs="Arial"/>
          <w:color w:val="000000" w:themeColor="text1"/>
          <w:spacing w:val="3"/>
          <w:sz w:val="22"/>
          <w:szCs w:val="22"/>
          <w:shd w:val="clear" w:color="auto" w:fill="FFFFFF"/>
          <w:lang w:val="en-US"/>
        </w:rPr>
        <w:t xml:space="preserve">Dubai Trade’s </w:t>
      </w:r>
      <w:r w:rsidRPr="00C65908">
        <w:rPr>
          <w:rFonts w:ascii="Pilat Light" w:hAnsi="Pilat Light" w:cs="Arial"/>
          <w:color w:val="191919"/>
          <w:spacing w:val="3"/>
          <w:sz w:val="22"/>
          <w:szCs w:val="22"/>
          <w:shd w:val="clear" w:color="auto" w:fill="FFFFFF"/>
          <w:lang w:val="en-US"/>
        </w:rPr>
        <w:t xml:space="preserve">robust </w:t>
      </w:r>
      <w:r w:rsidRPr="00C65908" w:rsidR="00B92087">
        <w:rPr>
          <w:rFonts w:ascii="Pilat Light" w:hAnsi="Pilat Light" w:cs="Arial"/>
          <w:color w:val="191919"/>
          <w:spacing w:val="3"/>
          <w:sz w:val="22"/>
          <w:szCs w:val="22"/>
          <w:shd w:val="clear" w:color="auto" w:fill="FFFFFF"/>
        </w:rPr>
        <w:t>infrastructure, including last-mile delivery logistics</w:t>
      </w:r>
      <w:r w:rsidRPr="00C65908">
        <w:rPr>
          <w:rFonts w:ascii="Pilat Light" w:hAnsi="Pilat Light" w:cs="Arial"/>
          <w:color w:val="191919"/>
          <w:spacing w:val="3"/>
          <w:sz w:val="22"/>
          <w:szCs w:val="22"/>
          <w:shd w:val="clear" w:color="auto" w:fill="FFFFFF"/>
          <w:lang w:val="en-US"/>
        </w:rPr>
        <w:t>.</w:t>
      </w:r>
      <w:r w:rsidRPr="00C65908" w:rsidR="00CF7628">
        <w:rPr>
          <w:rFonts w:ascii="Pilat Light" w:hAnsi="Pilat Light" w:cs="Arial"/>
          <w:color w:val="191919"/>
          <w:spacing w:val="3"/>
          <w:sz w:val="22"/>
          <w:szCs w:val="22"/>
          <w:shd w:val="clear" w:color="auto" w:fill="FFFFFF"/>
          <w:lang w:val="en-US"/>
        </w:rPr>
        <w:t xml:space="preserve"> </w:t>
      </w:r>
      <w:r w:rsidRPr="00C65908" w:rsidR="000D2D53">
        <w:rPr>
          <w:rFonts w:ascii="Pilat Light" w:hAnsi="Pilat Light" w:cs="Arial"/>
          <w:color w:val="191919"/>
          <w:spacing w:val="3"/>
          <w:sz w:val="22"/>
          <w:szCs w:val="22"/>
          <w:shd w:val="clear" w:color="auto" w:fill="FFFFFF"/>
          <w:lang w:val="en-US"/>
        </w:rPr>
        <w:t xml:space="preserve">Additionally, </w:t>
      </w:r>
      <w:r w:rsidRPr="00C65908" w:rsidR="00A3446F">
        <w:rPr>
          <w:rFonts w:ascii="Pilat Light" w:hAnsi="Pilat Light" w:cs="Arial"/>
          <w:color w:val="191919"/>
          <w:spacing w:val="3"/>
          <w:sz w:val="22"/>
          <w:szCs w:val="22"/>
          <w:shd w:val="clear" w:color="auto" w:fill="FFFFFF"/>
          <w:lang w:val="en-US"/>
        </w:rPr>
        <w:t>Dubai Trade’s</w:t>
      </w:r>
      <w:r w:rsidRPr="00C65908">
        <w:rPr>
          <w:rFonts w:ascii="Pilat Light" w:hAnsi="Pilat Light" w:cs="Arial"/>
          <w:color w:val="191919"/>
          <w:spacing w:val="3"/>
          <w:sz w:val="22"/>
          <w:szCs w:val="22"/>
          <w:shd w:val="clear" w:color="auto" w:fill="FFFFFF"/>
          <w:lang w:val="en-US"/>
        </w:rPr>
        <w:t xml:space="preserve"> </w:t>
      </w:r>
      <w:r w:rsidRPr="00C65908" w:rsidR="002F645A">
        <w:rPr>
          <w:rFonts w:ascii="Pilat Light" w:hAnsi="Pilat Light" w:cs="Arial"/>
          <w:color w:val="191919"/>
          <w:spacing w:val="3"/>
          <w:sz w:val="22"/>
          <w:szCs w:val="22"/>
          <w:shd w:val="clear" w:color="auto" w:fill="FFFFFF"/>
          <w:lang w:val="en-US"/>
        </w:rPr>
        <w:t>technologically advanced</w:t>
      </w:r>
      <w:r w:rsidRPr="00C65908">
        <w:rPr>
          <w:rFonts w:ascii="Pilat Light" w:hAnsi="Pilat Light" w:cs="Arial"/>
          <w:color w:val="191919"/>
          <w:spacing w:val="3"/>
          <w:sz w:val="22"/>
          <w:szCs w:val="22"/>
          <w:shd w:val="clear" w:color="auto" w:fill="FFFFFF"/>
          <w:lang w:val="en-US"/>
        </w:rPr>
        <w:t xml:space="preserve"> solutions</w:t>
      </w:r>
      <w:r w:rsidRPr="00C65908" w:rsidR="000D2D53">
        <w:rPr>
          <w:rFonts w:ascii="Pilat Light" w:hAnsi="Pilat Light" w:cs="Arial"/>
          <w:color w:val="191919"/>
          <w:spacing w:val="3"/>
          <w:sz w:val="22"/>
          <w:szCs w:val="22"/>
          <w:shd w:val="clear" w:color="auto" w:fill="FFFFFF"/>
          <w:lang w:val="en-US"/>
        </w:rPr>
        <w:t xml:space="preserve"> </w:t>
      </w:r>
      <w:r w:rsidRPr="00C65908" w:rsidR="00BF3777">
        <w:rPr>
          <w:rFonts w:ascii="Pilat Light" w:hAnsi="Pilat Light" w:cs="Arial"/>
          <w:color w:val="191919"/>
          <w:spacing w:val="3"/>
          <w:sz w:val="22"/>
          <w:szCs w:val="22"/>
          <w:shd w:val="clear" w:color="auto" w:fill="FFFFFF"/>
          <w:lang w:val="en-US"/>
        </w:rPr>
        <w:t>give</w:t>
      </w:r>
      <w:r w:rsidRPr="00C65908">
        <w:rPr>
          <w:rFonts w:ascii="Pilat Light" w:hAnsi="Pilat Light" w:cs="Arial"/>
          <w:color w:val="191919"/>
          <w:spacing w:val="3"/>
          <w:sz w:val="22"/>
          <w:szCs w:val="22"/>
          <w:shd w:val="clear" w:color="auto" w:fill="FFFFFF"/>
          <w:lang w:val="en-US"/>
        </w:rPr>
        <w:t xml:space="preserve"> e-commerce companies a </w:t>
      </w:r>
      <w:r w:rsidRPr="00C65908" w:rsidR="00B92087">
        <w:rPr>
          <w:rFonts w:ascii="Pilat Light" w:hAnsi="Pilat Light" w:cs="Arial"/>
          <w:color w:val="191919"/>
          <w:spacing w:val="3"/>
          <w:sz w:val="22"/>
          <w:szCs w:val="22"/>
          <w:shd w:val="clear" w:color="auto" w:fill="FFFFFF"/>
        </w:rPr>
        <w:t>competitive advantage</w:t>
      </w:r>
      <w:r w:rsidRPr="00C65908">
        <w:rPr>
          <w:rFonts w:ascii="Pilat Light" w:hAnsi="Pilat Light" w:cs="Arial"/>
          <w:color w:val="191919"/>
          <w:spacing w:val="3"/>
          <w:sz w:val="22"/>
          <w:szCs w:val="22"/>
          <w:shd w:val="clear" w:color="auto" w:fill="FFFFFF"/>
          <w:lang w:val="en-US"/>
        </w:rPr>
        <w:t xml:space="preserve"> over other players in the market. </w:t>
      </w:r>
      <w:r w:rsidRPr="00C65908" w:rsidR="00926CCF">
        <w:rPr>
          <w:rFonts w:ascii="Pilat Light" w:hAnsi="Pilat Light" w:cs="Arial"/>
          <w:color w:val="191919"/>
          <w:spacing w:val="3"/>
          <w:sz w:val="22"/>
          <w:szCs w:val="22"/>
          <w:shd w:val="clear" w:color="auto" w:fill="FFFFFF"/>
          <w:lang w:val="en-US"/>
        </w:rPr>
        <w:t>Through</w:t>
      </w:r>
      <w:r w:rsidRPr="00C65908" w:rsidR="00D749D0">
        <w:rPr>
          <w:rFonts w:ascii="Pilat Light" w:hAnsi="Pilat Light" w:cs="Arial"/>
          <w:color w:val="191919"/>
          <w:spacing w:val="3"/>
          <w:sz w:val="22"/>
          <w:szCs w:val="22"/>
          <w:shd w:val="clear" w:color="auto" w:fill="FFFFFF"/>
          <w:lang w:val="en-US"/>
        </w:rPr>
        <w:t xml:space="preserve"> </w:t>
      </w:r>
      <w:r w:rsidRPr="00C65908" w:rsidR="00AC7CD2">
        <w:rPr>
          <w:rFonts w:ascii="Pilat Light" w:hAnsi="Pilat Light" w:cs="Arial"/>
          <w:color w:val="191919"/>
          <w:spacing w:val="3"/>
          <w:sz w:val="22"/>
          <w:szCs w:val="22"/>
          <w:shd w:val="clear" w:color="auto" w:fill="FFFFFF"/>
          <w:lang w:val="en-US"/>
        </w:rPr>
        <w:t>the</w:t>
      </w:r>
      <w:r w:rsidRPr="00C65908" w:rsidR="007630D5">
        <w:rPr>
          <w:rFonts w:ascii="Pilat Light" w:hAnsi="Pilat Light" w:cs="Arial"/>
          <w:color w:val="191919"/>
          <w:spacing w:val="3"/>
          <w:sz w:val="22"/>
          <w:szCs w:val="22"/>
          <w:shd w:val="clear" w:color="auto" w:fill="FFFFFF"/>
          <w:lang w:val="en-US"/>
        </w:rPr>
        <w:t>ir</w:t>
      </w:r>
      <w:r w:rsidRPr="00C65908" w:rsidR="00AC7CD2">
        <w:rPr>
          <w:rFonts w:ascii="Pilat Light" w:hAnsi="Pilat Light" w:cs="Arial"/>
          <w:color w:val="191919"/>
          <w:spacing w:val="3"/>
          <w:sz w:val="22"/>
          <w:szCs w:val="22"/>
          <w:shd w:val="clear" w:color="auto" w:fill="FFFFFF"/>
          <w:lang w:val="en-US"/>
        </w:rPr>
        <w:t xml:space="preserve"> </w:t>
      </w:r>
      <w:r w:rsidRPr="00C65908">
        <w:rPr>
          <w:rFonts w:ascii="Pilat Light" w:hAnsi="Pilat Light" w:cs="Arial"/>
          <w:color w:val="191919"/>
          <w:spacing w:val="3"/>
          <w:sz w:val="22"/>
          <w:szCs w:val="22"/>
          <w:shd w:val="clear" w:color="auto" w:fill="FFFFFF"/>
          <w:lang w:val="en-US"/>
        </w:rPr>
        <w:t xml:space="preserve">participation in Seamless Middle East, </w:t>
      </w:r>
      <w:r w:rsidRPr="00C65908" w:rsidR="00AC7CD2">
        <w:rPr>
          <w:rFonts w:ascii="Pilat Light" w:hAnsi="Pilat Light" w:cs="Arial"/>
          <w:color w:val="191919"/>
          <w:spacing w:val="3"/>
          <w:sz w:val="22"/>
          <w:szCs w:val="22"/>
          <w:shd w:val="clear" w:color="auto" w:fill="FFFFFF"/>
          <w:lang w:val="en-US"/>
        </w:rPr>
        <w:t>the entities aim to</w:t>
      </w:r>
      <w:r w:rsidRPr="00C65908" w:rsidR="00D749D0">
        <w:rPr>
          <w:rFonts w:ascii="Pilat Light" w:hAnsi="Pilat Light" w:cs="Arial"/>
          <w:color w:val="191919"/>
          <w:spacing w:val="3"/>
          <w:sz w:val="22"/>
          <w:szCs w:val="22"/>
          <w:shd w:val="clear" w:color="auto" w:fill="FFFFFF"/>
          <w:lang w:val="en-US"/>
        </w:rPr>
        <w:t xml:space="preserve"> </w:t>
      </w:r>
      <w:r w:rsidRPr="00C65908">
        <w:rPr>
          <w:rFonts w:ascii="Pilat Light" w:hAnsi="Pilat Light" w:cs="Arial"/>
          <w:color w:val="191919"/>
          <w:spacing w:val="3"/>
          <w:sz w:val="22"/>
          <w:szCs w:val="22"/>
          <w:shd w:val="clear" w:color="auto" w:fill="FFFFFF"/>
          <w:lang w:val="en-US"/>
        </w:rPr>
        <w:t>capitalise on this</w:t>
      </w:r>
      <w:r w:rsidRPr="00C65908" w:rsidR="002C0D86">
        <w:rPr>
          <w:rFonts w:ascii="Pilat Light" w:hAnsi="Pilat Light" w:cs="Arial"/>
          <w:color w:val="191919"/>
          <w:spacing w:val="3"/>
          <w:sz w:val="22"/>
          <w:szCs w:val="22"/>
          <w:shd w:val="clear" w:color="auto" w:fill="FFFFFF"/>
          <w:lang w:val="en-US"/>
        </w:rPr>
        <w:t xml:space="preserve"> success and help more companies</w:t>
      </w:r>
      <w:r w:rsidRPr="00C65908" w:rsidR="002C0D86">
        <w:rPr>
          <w:rFonts w:ascii="Pilat Light" w:hAnsi="Pilat Light" w:cs="Arial"/>
          <w:color w:val="000000"/>
          <w:sz w:val="22"/>
          <w:szCs w:val="22"/>
          <w:shd w:val="clear" w:color="auto" w:fill="FFFFFF"/>
          <w:lang w:val="en-US"/>
        </w:rPr>
        <w:t xml:space="preserve"> take advantage of </w:t>
      </w:r>
      <w:r w:rsidRPr="00C65908" w:rsidR="00823EAC">
        <w:rPr>
          <w:rFonts w:ascii="Pilat Light" w:hAnsi="Pilat Light" w:cs="Arial"/>
          <w:color w:val="000000"/>
          <w:sz w:val="22"/>
          <w:szCs w:val="22"/>
          <w:shd w:val="clear" w:color="auto" w:fill="FFFFFF"/>
          <w:lang w:val="en-GB"/>
        </w:rPr>
        <w:t>the</w:t>
      </w:r>
      <w:r w:rsidRPr="00C65908">
        <w:rPr>
          <w:rFonts w:ascii="Pilat Light" w:hAnsi="Pilat Light" w:cs="Arial"/>
          <w:color w:val="000000"/>
          <w:sz w:val="22"/>
          <w:szCs w:val="22"/>
          <w:shd w:val="clear" w:color="auto" w:fill="FFFFFF"/>
        </w:rPr>
        <w:t xml:space="preserve"> technolog</w:t>
      </w:r>
      <w:r w:rsidRPr="00C65908" w:rsidR="00A3446F">
        <w:rPr>
          <w:rFonts w:ascii="Pilat Light" w:hAnsi="Pilat Light" w:cs="Arial"/>
          <w:color w:val="000000"/>
          <w:sz w:val="22"/>
          <w:szCs w:val="22"/>
          <w:shd w:val="clear" w:color="auto" w:fill="FFFFFF"/>
          <w:lang w:val="en-US"/>
        </w:rPr>
        <w:t>y</w:t>
      </w:r>
      <w:r w:rsidRPr="00C65908">
        <w:rPr>
          <w:rFonts w:ascii="Pilat Light" w:hAnsi="Pilat Light" w:cs="Arial"/>
          <w:color w:val="000000"/>
          <w:sz w:val="22"/>
          <w:szCs w:val="22"/>
          <w:shd w:val="clear" w:color="auto" w:fill="FFFFFF"/>
        </w:rPr>
        <w:t xml:space="preserve">, </w:t>
      </w:r>
      <w:r w:rsidRPr="00C65908" w:rsidR="00AC7CD2">
        <w:rPr>
          <w:rFonts w:ascii="Pilat Light" w:hAnsi="Pilat Light" w:cs="Arial"/>
          <w:color w:val="000000"/>
          <w:sz w:val="22"/>
          <w:szCs w:val="22"/>
          <w:shd w:val="clear" w:color="auto" w:fill="FFFFFF"/>
        </w:rPr>
        <w:t>resources,</w:t>
      </w:r>
      <w:r w:rsidRPr="00C65908" w:rsidR="002C0D86">
        <w:rPr>
          <w:rFonts w:ascii="Pilat Light" w:hAnsi="Pilat Light" w:cs="Arial"/>
          <w:color w:val="000000"/>
          <w:sz w:val="22"/>
          <w:szCs w:val="22"/>
          <w:shd w:val="clear" w:color="auto" w:fill="FFFFFF"/>
          <w:lang w:val="en-US"/>
        </w:rPr>
        <w:t xml:space="preserve"> and </w:t>
      </w:r>
      <w:r w:rsidRPr="00C65908">
        <w:rPr>
          <w:rFonts w:ascii="Pilat Light" w:hAnsi="Pilat Light" w:cs="Arial"/>
          <w:color w:val="000000"/>
          <w:sz w:val="22"/>
          <w:szCs w:val="22"/>
          <w:shd w:val="clear" w:color="auto" w:fill="FFFFFF"/>
        </w:rPr>
        <w:t>expertise</w:t>
      </w:r>
      <w:r w:rsidRPr="00C65908" w:rsidR="002C0D86">
        <w:rPr>
          <w:rFonts w:ascii="Pilat Light" w:hAnsi="Pilat Light" w:cs="Arial"/>
          <w:color w:val="000000"/>
          <w:sz w:val="22"/>
          <w:szCs w:val="22"/>
          <w:shd w:val="clear" w:color="auto" w:fill="FFFFFF"/>
          <w:lang w:val="en-US"/>
        </w:rPr>
        <w:t xml:space="preserve"> to reach</w:t>
      </w:r>
      <w:r w:rsidRPr="00C65908">
        <w:rPr>
          <w:rFonts w:ascii="Pilat Light" w:hAnsi="Pilat Light" w:cs="Arial"/>
          <w:color w:val="000000"/>
          <w:sz w:val="22"/>
          <w:szCs w:val="22"/>
          <w:shd w:val="clear" w:color="auto" w:fill="FFFFFF"/>
        </w:rPr>
        <w:t xml:space="preserve"> new geographies</w:t>
      </w:r>
      <w:r w:rsidRPr="00C65908" w:rsidR="002C0D86">
        <w:rPr>
          <w:rFonts w:ascii="Pilat Light" w:hAnsi="Pilat Light" w:cs="Arial"/>
          <w:color w:val="000000"/>
          <w:sz w:val="22"/>
          <w:szCs w:val="22"/>
          <w:shd w:val="clear" w:color="auto" w:fill="FFFFFF"/>
          <w:lang w:val="en-US"/>
        </w:rPr>
        <w:t>.</w:t>
      </w:r>
    </w:p>
    <w:p w:rsidRPr="00C65908" w:rsidR="002F645A" w:rsidP="00BF3777" w:rsidRDefault="002F645A" w14:paraId="31BAEEE1" w14:textId="77777777">
      <w:pPr>
        <w:jc w:val="both"/>
        <w:rPr>
          <w:rFonts w:ascii="Pilat Light" w:hAnsi="Pilat Light" w:cs="Arial"/>
          <w:color w:val="000000"/>
          <w:sz w:val="22"/>
          <w:szCs w:val="22"/>
          <w:shd w:val="clear" w:color="auto" w:fill="FFFFFF"/>
          <w:lang w:val="en-US"/>
        </w:rPr>
      </w:pPr>
    </w:p>
    <w:p w:rsidRPr="00C65908" w:rsidR="00BF3777" w:rsidP="00CA78D2" w:rsidRDefault="00BF3777" w14:paraId="00E01EA7" w14:textId="1D141529">
      <w:pPr>
        <w:jc w:val="both"/>
        <w:rPr>
          <w:rFonts w:ascii="Pilat Light" w:hAnsi="Pilat Light" w:cs="Arial"/>
          <w:b/>
          <w:bCs/>
          <w:color w:val="000000" w:themeColor="text1"/>
          <w:sz w:val="22"/>
          <w:szCs w:val="22"/>
          <w:lang w:val="en-US"/>
        </w:rPr>
      </w:pPr>
      <w:r w:rsidRPr="00C65908">
        <w:rPr>
          <w:rFonts w:ascii="Pilat Light" w:hAnsi="Pilat Light" w:cs="Arial"/>
          <w:b/>
          <w:bCs/>
          <w:color w:val="000000" w:themeColor="text1"/>
          <w:sz w:val="22"/>
          <w:szCs w:val="22"/>
          <w:lang w:val="en-US"/>
        </w:rPr>
        <w:t>JAFZA’S DATA-LAKE ZONE</w:t>
      </w:r>
    </w:p>
    <w:p w:rsidRPr="00C65908" w:rsidR="00BF3777" w:rsidP="00BF3777" w:rsidRDefault="00BF3777" w14:paraId="3104968E" w14:textId="52BAF511">
      <w:pPr>
        <w:jc w:val="both"/>
        <w:rPr>
          <w:rFonts w:ascii="Pilat Light" w:hAnsi="Pilat Light" w:cs="Arial"/>
          <w:color w:val="000000" w:themeColor="text1"/>
          <w:sz w:val="22"/>
          <w:szCs w:val="22"/>
        </w:rPr>
      </w:pPr>
      <w:r w:rsidRPr="00C65908">
        <w:rPr>
          <w:rFonts w:ascii="Pilat Light" w:hAnsi="Pilat Light" w:cs="Arial"/>
          <w:color w:val="000000" w:themeColor="text1"/>
          <w:sz w:val="22"/>
          <w:szCs w:val="22"/>
          <w:shd w:val="clear" w:color="auto" w:fill="FFFFFF"/>
          <w:lang w:val="en-US"/>
        </w:rPr>
        <w:t>Jafza’s</w:t>
      </w:r>
      <w:r w:rsidRPr="00C65908">
        <w:rPr>
          <w:rFonts w:ascii="Pilat Light" w:hAnsi="Pilat Light" w:cs="Arial"/>
          <w:color w:val="000000" w:themeColor="text1"/>
          <w:sz w:val="22"/>
          <w:szCs w:val="22"/>
          <w:shd w:val="clear" w:color="auto" w:fill="FFFFFF"/>
        </w:rPr>
        <w:t xml:space="preserve"> data infrastructure and </w:t>
      </w:r>
      <w:r w:rsidRPr="00C65908">
        <w:rPr>
          <w:rFonts w:ascii="Pilat Light" w:hAnsi="Pilat Light" w:cs="Arial"/>
          <w:color w:val="000000" w:themeColor="text1"/>
          <w:sz w:val="22"/>
          <w:szCs w:val="22"/>
          <w:shd w:val="clear" w:color="auto" w:fill="FFFFFF"/>
          <w:lang w:val="en-US"/>
        </w:rPr>
        <w:t>the use of</w:t>
      </w:r>
      <w:r w:rsidRPr="00C65908">
        <w:rPr>
          <w:rFonts w:ascii="Pilat Light" w:hAnsi="Pilat Light" w:cs="Arial"/>
          <w:color w:val="000000" w:themeColor="text1"/>
          <w:sz w:val="22"/>
          <w:szCs w:val="22"/>
          <w:shd w:val="clear" w:color="auto" w:fill="FFFFFF"/>
        </w:rPr>
        <w:t xml:space="preserve"> new technolog</w:t>
      </w:r>
      <w:r w:rsidRPr="00C65908" w:rsidR="00671005">
        <w:rPr>
          <w:rFonts w:ascii="Pilat Light" w:hAnsi="Pilat Light" w:cs="Arial"/>
          <w:color w:val="000000" w:themeColor="text1"/>
          <w:sz w:val="22"/>
          <w:szCs w:val="22"/>
          <w:shd w:val="clear" w:color="auto" w:fill="FFFFFF"/>
          <w:lang w:val="en-US"/>
        </w:rPr>
        <w:t>y</w:t>
      </w:r>
      <w:r w:rsidRPr="00C65908">
        <w:rPr>
          <w:rFonts w:ascii="Pilat Light" w:hAnsi="Pilat Light" w:cs="Arial"/>
          <w:color w:val="000000" w:themeColor="text1"/>
          <w:sz w:val="22"/>
          <w:szCs w:val="22"/>
          <w:shd w:val="clear" w:color="auto" w:fill="FFFFFF"/>
          <w:lang w:val="en-US"/>
        </w:rPr>
        <w:t xml:space="preserve"> are benefitting </w:t>
      </w:r>
      <w:r w:rsidRPr="00C65908" w:rsidR="0064530E">
        <w:rPr>
          <w:rFonts w:ascii="Pilat Light" w:hAnsi="Pilat Light" w:cs="Arial"/>
          <w:color w:val="000000" w:themeColor="text1"/>
          <w:sz w:val="22"/>
          <w:szCs w:val="22"/>
          <w:shd w:val="clear" w:color="auto" w:fill="FFFFFF"/>
          <w:lang w:val="en-US"/>
        </w:rPr>
        <w:t xml:space="preserve">over 1,700 </w:t>
      </w:r>
      <w:r w:rsidRPr="00C65908">
        <w:rPr>
          <w:rFonts w:ascii="Pilat Light" w:hAnsi="Pilat Light" w:cs="Arial"/>
          <w:color w:val="000000" w:themeColor="text1"/>
          <w:sz w:val="22"/>
          <w:szCs w:val="22"/>
          <w:shd w:val="clear" w:color="auto" w:fill="FFFFFF"/>
          <w:lang w:val="en-US"/>
        </w:rPr>
        <w:t>e-commerce companies, helping them</w:t>
      </w:r>
      <w:r w:rsidRPr="00C65908">
        <w:rPr>
          <w:rFonts w:ascii="Pilat Light" w:hAnsi="Pilat Light" w:cs="Arial"/>
          <w:color w:val="000000" w:themeColor="text1"/>
          <w:sz w:val="22"/>
          <w:szCs w:val="22"/>
          <w:shd w:val="clear" w:color="auto" w:fill="FFFFFF"/>
        </w:rPr>
        <w:t xml:space="preserve"> stay ahead of the curve.</w:t>
      </w:r>
      <w:r w:rsidRPr="00C65908" w:rsidR="000D2D53">
        <w:rPr>
          <w:rFonts w:ascii="Pilat Light" w:hAnsi="Pilat Light" w:cs="Arial"/>
          <w:color w:val="000000" w:themeColor="text1"/>
          <w:sz w:val="22"/>
          <w:szCs w:val="22"/>
          <w:lang w:val="en-US"/>
        </w:rPr>
        <w:t xml:space="preserve"> T</w:t>
      </w:r>
      <w:r w:rsidRPr="00C65908">
        <w:rPr>
          <w:rFonts w:ascii="Pilat Light" w:hAnsi="Pilat Light" w:cs="Arial"/>
          <w:color w:val="000000" w:themeColor="text1"/>
          <w:sz w:val="22"/>
          <w:szCs w:val="22"/>
          <w:lang w:val="en-US"/>
        </w:rPr>
        <w:t>he use of IoT, digital systems</w:t>
      </w:r>
      <w:r w:rsidRPr="00C65908" w:rsidR="0064530E">
        <w:rPr>
          <w:rFonts w:ascii="Pilat Light" w:hAnsi="Pilat Light" w:cs="Arial"/>
          <w:color w:val="000000" w:themeColor="text1"/>
          <w:sz w:val="22"/>
          <w:szCs w:val="22"/>
          <w:lang w:val="en-US"/>
        </w:rPr>
        <w:t xml:space="preserve"> and </w:t>
      </w:r>
      <w:r w:rsidRPr="00C65908">
        <w:rPr>
          <w:rFonts w:ascii="Pilat Light" w:hAnsi="Pilat Light" w:cs="Arial"/>
          <w:color w:val="000000" w:themeColor="text1"/>
          <w:sz w:val="22"/>
          <w:szCs w:val="22"/>
          <w:lang w:val="en-US"/>
        </w:rPr>
        <w:t xml:space="preserve">automation and trade integration platforms has helped e-commerce companies simplify the logistics journey through optimal data retrieval. While also helping them connect with relevant government and private sector entities to amplify business. </w:t>
      </w:r>
    </w:p>
    <w:p w:rsidRPr="00C65908" w:rsidR="00BF3777" w:rsidP="00BF3777" w:rsidRDefault="00BF3777" w14:paraId="5F76BEDA" w14:textId="77777777">
      <w:pPr>
        <w:jc w:val="both"/>
        <w:rPr>
          <w:rFonts w:ascii="Pilat Light" w:hAnsi="Pilat Light" w:cs="Arial"/>
          <w:color w:val="000000" w:themeColor="text1"/>
          <w:sz w:val="22"/>
          <w:szCs w:val="22"/>
        </w:rPr>
      </w:pPr>
    </w:p>
    <w:p w:rsidRPr="00C65908" w:rsidR="00887C7F" w:rsidP="00CA78D2" w:rsidRDefault="000F0242" w14:paraId="4E94725E" w14:textId="50FE83F5">
      <w:pPr>
        <w:jc w:val="both"/>
        <w:rPr>
          <w:rFonts w:ascii="Pilat Light" w:hAnsi="Pilat Light" w:cs="Arial"/>
          <w:b/>
          <w:bCs/>
          <w:color w:val="000000" w:themeColor="text1"/>
          <w:sz w:val="22"/>
          <w:szCs w:val="22"/>
          <w:lang w:val="en-US"/>
        </w:rPr>
      </w:pPr>
      <w:r w:rsidRPr="00C65908">
        <w:rPr>
          <w:rFonts w:ascii="Pilat Light" w:hAnsi="Pilat Light" w:cs="Arial"/>
          <w:b/>
          <w:bCs/>
          <w:color w:val="000000" w:themeColor="text1"/>
          <w:sz w:val="22"/>
          <w:szCs w:val="22"/>
          <w:lang w:val="en-US"/>
        </w:rPr>
        <w:t>DUBAI TRADE’S DIGITAL REVOLUTION</w:t>
      </w:r>
      <w:r w:rsidRPr="00C65908" w:rsidR="00E703B0">
        <w:rPr>
          <w:rFonts w:ascii="Pilat Light" w:hAnsi="Pilat Light" w:cs="Arial"/>
          <w:b/>
          <w:bCs/>
          <w:color w:val="000000" w:themeColor="text1"/>
          <w:sz w:val="22"/>
          <w:szCs w:val="22"/>
          <w:lang w:val="en-US"/>
        </w:rPr>
        <w:t xml:space="preserve">  </w:t>
      </w:r>
    </w:p>
    <w:p w:rsidRPr="00C65908" w:rsidR="00926CCF" w:rsidP="00BF3777" w:rsidRDefault="007B5D9C" w14:paraId="62B3609C" w14:textId="4BCFD881">
      <w:pPr>
        <w:pStyle w:val="NormalWeb"/>
        <w:spacing w:before="0" w:beforeAutospacing="0" w:after="225" w:afterAutospacing="0"/>
        <w:jc w:val="both"/>
        <w:rPr>
          <w:rFonts w:ascii="Pilat Light" w:hAnsi="Pilat Light" w:cs="Arial"/>
          <w:color w:val="000000" w:themeColor="text1"/>
          <w:sz w:val="22"/>
          <w:szCs w:val="22"/>
          <w:lang w:val="en-US"/>
        </w:rPr>
      </w:pPr>
      <w:r w:rsidRPr="00C65908">
        <w:rPr>
          <w:rFonts w:ascii="Pilat Light" w:hAnsi="Pilat Light" w:cs="Arial"/>
          <w:color w:val="000000" w:themeColor="text1"/>
          <w:sz w:val="22"/>
          <w:szCs w:val="22"/>
          <w:lang w:val="en-US"/>
        </w:rPr>
        <w:t xml:space="preserve">Dubai Trade offers 24/7 access to over 700 digital trade and logistics e-services, allowing its customers a seamless trading experience. </w:t>
      </w:r>
      <w:r w:rsidRPr="00C65908" w:rsidR="00910F3C">
        <w:rPr>
          <w:rFonts w:ascii="Pilat Light" w:hAnsi="Pilat Light" w:cs="Arial"/>
          <w:color w:val="000000" w:themeColor="text1"/>
          <w:sz w:val="22"/>
          <w:szCs w:val="22"/>
        </w:rPr>
        <w:t xml:space="preserve">The platform integrates all business services into one digital platform. </w:t>
      </w:r>
      <w:r w:rsidRPr="00C65908" w:rsidR="00910F3C">
        <w:rPr>
          <w:rFonts w:ascii="Pilat Light" w:hAnsi="Pilat Light" w:cs="Arial"/>
          <w:color w:val="000000" w:themeColor="text1"/>
          <w:sz w:val="22"/>
          <w:szCs w:val="22"/>
          <w:lang w:val="en-US"/>
        </w:rPr>
        <w:t xml:space="preserve">Some of them </w:t>
      </w:r>
      <w:r w:rsidRPr="00C65908">
        <w:rPr>
          <w:rFonts w:ascii="Pilat Light" w:hAnsi="Pilat Light" w:cs="Arial"/>
          <w:color w:val="000000" w:themeColor="text1"/>
          <w:sz w:val="22"/>
          <w:szCs w:val="22"/>
          <w:lang w:val="en-US"/>
        </w:rPr>
        <w:t xml:space="preserve">include Customs eClearance, ePermits, Port eClearance, ePayments, company licensing and Free Zone administrative services. </w:t>
      </w:r>
    </w:p>
    <w:p w:rsidRPr="00C65908" w:rsidR="00BF3777" w:rsidP="00BF3777" w:rsidRDefault="00BF3777" w14:paraId="0CECF78C" w14:textId="4132FD64">
      <w:pPr>
        <w:pStyle w:val="NormalWeb"/>
        <w:spacing w:before="0" w:beforeAutospacing="0" w:after="225" w:afterAutospacing="0"/>
        <w:jc w:val="both"/>
        <w:rPr>
          <w:rFonts w:ascii="Pilat Light" w:hAnsi="Pilat Light" w:cs="Arial"/>
          <w:color w:val="000000" w:themeColor="text1"/>
          <w:sz w:val="22"/>
          <w:szCs w:val="22"/>
          <w:lang w:val="en-US"/>
        </w:rPr>
      </w:pPr>
      <w:r w:rsidRPr="00C65908">
        <w:rPr>
          <w:rFonts w:ascii="Pilat Light" w:hAnsi="Pilat Light" w:cs="Arial"/>
          <w:color w:val="000000" w:themeColor="text1"/>
          <w:sz w:val="22"/>
          <w:szCs w:val="22"/>
          <w:lang w:val="en-US"/>
        </w:rPr>
        <w:t>The</w:t>
      </w:r>
      <w:r w:rsidRPr="00C65908" w:rsidR="000F0242">
        <w:rPr>
          <w:rFonts w:ascii="Pilat Light" w:hAnsi="Pilat Light" w:cs="Arial"/>
          <w:color w:val="000000" w:themeColor="text1"/>
          <w:sz w:val="22"/>
          <w:szCs w:val="22"/>
          <w:lang w:val="en-US"/>
        </w:rPr>
        <w:t xml:space="preserve"> portal enables Jafza to</w:t>
      </w:r>
      <w:r w:rsidRPr="00C65908">
        <w:rPr>
          <w:rFonts w:ascii="Pilat Light" w:hAnsi="Pilat Light" w:cs="Arial"/>
          <w:color w:val="000000" w:themeColor="text1"/>
          <w:sz w:val="22"/>
          <w:szCs w:val="22"/>
          <w:lang w:val="en-US"/>
        </w:rPr>
        <w:t xml:space="preserve"> collaborate with government and private sector partners to adopt pioneering digital solutions. Some of their recent collaborations include partnership</w:t>
      </w:r>
      <w:r w:rsidRPr="00C65908" w:rsidR="0029321E">
        <w:rPr>
          <w:rFonts w:ascii="Pilat Light" w:hAnsi="Pilat Light" w:cs="Arial"/>
          <w:color w:val="000000" w:themeColor="text1"/>
          <w:sz w:val="22"/>
          <w:szCs w:val="22"/>
          <w:lang w:val="en-US"/>
        </w:rPr>
        <w:t>s</w:t>
      </w:r>
      <w:r w:rsidRPr="00C65908">
        <w:rPr>
          <w:rFonts w:ascii="Pilat Light" w:hAnsi="Pilat Light" w:cs="Arial"/>
          <w:color w:val="000000" w:themeColor="text1"/>
          <w:sz w:val="22"/>
          <w:szCs w:val="22"/>
          <w:lang w:val="en-US"/>
        </w:rPr>
        <w:t xml:space="preserve"> with Dubai Customs</w:t>
      </w:r>
      <w:r w:rsidRPr="00C65908" w:rsidR="0029321E">
        <w:rPr>
          <w:rFonts w:ascii="Pilat Light" w:hAnsi="Pilat Light" w:cs="Arial"/>
          <w:color w:val="000000" w:themeColor="text1"/>
          <w:sz w:val="22"/>
          <w:szCs w:val="22"/>
          <w:lang w:val="en-US"/>
        </w:rPr>
        <w:t xml:space="preserve"> and </w:t>
      </w:r>
      <w:r w:rsidRPr="00C65908" w:rsidR="002950F4">
        <w:rPr>
          <w:rFonts w:ascii="Pilat Light" w:hAnsi="Pilat Light" w:cs="Arial"/>
          <w:color w:val="000000" w:themeColor="text1"/>
          <w:sz w:val="22"/>
          <w:szCs w:val="22"/>
          <w:lang w:val="en-US"/>
        </w:rPr>
        <w:t xml:space="preserve">the </w:t>
      </w:r>
      <w:r w:rsidRPr="00C65908" w:rsidR="0029321E">
        <w:rPr>
          <w:rFonts w:ascii="Pilat Light" w:hAnsi="Pilat Light" w:cs="Arial"/>
          <w:sz w:val="22"/>
          <w:szCs w:val="22"/>
        </w:rPr>
        <w:t>Dubai Chamber of Commerce</w:t>
      </w:r>
      <w:r w:rsidRPr="00C65908">
        <w:rPr>
          <w:rFonts w:ascii="Pilat Light" w:hAnsi="Pilat Light" w:cs="Arial"/>
          <w:color w:val="000000" w:themeColor="text1"/>
          <w:sz w:val="22"/>
          <w:szCs w:val="22"/>
          <w:lang w:val="en-US"/>
        </w:rPr>
        <w:t xml:space="preserve"> </w:t>
      </w:r>
      <w:r w:rsidRPr="00C65908">
        <w:rPr>
          <w:rFonts w:ascii="Pilat Light" w:hAnsi="Pilat Light" w:cs="Arial"/>
          <w:color w:val="000000" w:themeColor="text1"/>
          <w:sz w:val="22"/>
          <w:szCs w:val="22"/>
        </w:rPr>
        <w:t>to provide paperless cross-border transactions in compliance with regulations.</w:t>
      </w:r>
      <w:r w:rsidRPr="00C65908" w:rsidR="00F84BF8">
        <w:rPr>
          <w:rFonts w:ascii="Pilat Light" w:hAnsi="Pilat Light" w:cs="Arial"/>
          <w:color w:val="000000" w:themeColor="text1"/>
          <w:sz w:val="22"/>
          <w:szCs w:val="22"/>
        </w:rPr>
        <w:t xml:space="preserve"> </w:t>
      </w:r>
    </w:p>
    <w:p w:rsidRPr="00C65908" w:rsidR="004F2504" w:rsidP="00BF3777" w:rsidRDefault="004F2504" w14:paraId="51D08D63" w14:textId="72A53D9B">
      <w:pPr>
        <w:pStyle w:val="NormalWeb"/>
        <w:spacing w:before="0" w:beforeAutospacing="0" w:after="225" w:afterAutospacing="0"/>
        <w:jc w:val="both"/>
        <w:rPr>
          <w:rFonts w:ascii="Pilat Light" w:hAnsi="Pilat Light" w:cs="Arial"/>
          <w:b/>
          <w:bCs/>
          <w:color w:val="000000" w:themeColor="text1"/>
          <w:sz w:val="22"/>
          <w:szCs w:val="22"/>
          <w:lang w:val="en-US"/>
        </w:rPr>
      </w:pPr>
      <w:r w:rsidRPr="00C65908">
        <w:rPr>
          <w:rFonts w:ascii="Pilat Light" w:hAnsi="Pilat Light" w:cs="Arial"/>
          <w:b/>
          <w:bCs/>
          <w:color w:val="000000" w:themeColor="text1"/>
          <w:sz w:val="22"/>
          <w:szCs w:val="22"/>
          <w:lang w:val="en-US"/>
        </w:rPr>
        <w:lastRenderedPageBreak/>
        <w:t xml:space="preserve">UNMATCHED CONNECTIVITY </w:t>
      </w:r>
    </w:p>
    <w:p w:rsidRPr="00C65908" w:rsidR="004F2504" w:rsidP="00BF3777" w:rsidRDefault="004F2504" w14:paraId="5002A448" w14:textId="372602F6">
      <w:pPr>
        <w:pStyle w:val="NormalWeb"/>
        <w:spacing w:before="0" w:beforeAutospacing="0" w:after="225" w:afterAutospacing="0"/>
        <w:jc w:val="both"/>
        <w:rPr>
          <w:rFonts w:ascii="Pilat Light" w:hAnsi="Pilat Light" w:cs="Arial"/>
          <w:color w:val="000000" w:themeColor="text1"/>
          <w:sz w:val="22"/>
          <w:szCs w:val="22"/>
          <w:lang w:val="en-US"/>
        </w:rPr>
      </w:pPr>
      <w:r w:rsidRPr="00C65908">
        <w:rPr>
          <w:rFonts w:ascii="Pilat Light" w:hAnsi="Pilat Light" w:cs="Arial"/>
          <w:color w:val="000000" w:themeColor="text1"/>
          <w:sz w:val="22"/>
          <w:szCs w:val="22"/>
          <w:lang w:val="en-US"/>
        </w:rPr>
        <w:t>Jafza</w:t>
      </w:r>
      <w:r w:rsidRPr="00C65908" w:rsidR="0029321E">
        <w:rPr>
          <w:rFonts w:ascii="Pilat Light" w:hAnsi="Pilat Light" w:cs="Arial"/>
          <w:color w:val="000000" w:themeColor="text1"/>
          <w:sz w:val="22"/>
          <w:szCs w:val="22"/>
          <w:lang w:val="en-US"/>
        </w:rPr>
        <w:t xml:space="preserve"> </w:t>
      </w:r>
      <w:r w:rsidRPr="00C65908">
        <w:rPr>
          <w:rFonts w:ascii="Pilat Light" w:hAnsi="Pilat Light" w:cs="Arial"/>
          <w:color w:val="000000" w:themeColor="text1"/>
          <w:sz w:val="22"/>
          <w:szCs w:val="22"/>
          <w:lang w:val="en-US"/>
        </w:rPr>
        <w:t>provides businesses with a single customs-bonded area connect</w:t>
      </w:r>
      <w:r w:rsidRPr="00C65908" w:rsidR="00D749D0">
        <w:rPr>
          <w:rFonts w:ascii="Pilat Light" w:hAnsi="Pilat Light" w:cs="Arial"/>
          <w:color w:val="000000" w:themeColor="text1"/>
          <w:sz w:val="22"/>
          <w:szCs w:val="22"/>
          <w:lang w:val="en-US"/>
        </w:rPr>
        <w:t>ed to</w:t>
      </w:r>
      <w:r w:rsidRPr="00C65908">
        <w:rPr>
          <w:rFonts w:ascii="Pilat Light" w:hAnsi="Pilat Light" w:cs="Arial"/>
          <w:color w:val="000000" w:themeColor="text1"/>
          <w:sz w:val="22"/>
          <w:szCs w:val="22"/>
          <w:lang w:val="en-US"/>
        </w:rPr>
        <w:t xml:space="preserve"> Al Maktoum International Airport and Jebel Ali Port</w:t>
      </w:r>
      <w:r w:rsidRPr="00C65908" w:rsidR="00D749D0">
        <w:rPr>
          <w:rFonts w:ascii="Pilat Light" w:hAnsi="Pilat Light" w:cs="Arial"/>
          <w:color w:val="000000" w:themeColor="text1"/>
          <w:sz w:val="22"/>
          <w:szCs w:val="22"/>
          <w:lang w:val="en-US"/>
        </w:rPr>
        <w:t>. The location has</w:t>
      </w:r>
      <w:r w:rsidRPr="00C65908">
        <w:rPr>
          <w:rFonts w:ascii="Pilat Light" w:hAnsi="Pilat Light" w:cs="Arial"/>
          <w:color w:val="000000" w:themeColor="text1"/>
          <w:sz w:val="22"/>
          <w:szCs w:val="22"/>
          <w:lang w:val="en-US"/>
        </w:rPr>
        <w:t xml:space="preserve"> creat</w:t>
      </w:r>
      <w:r w:rsidRPr="00C65908" w:rsidR="00D749D0">
        <w:rPr>
          <w:rFonts w:ascii="Pilat Light" w:hAnsi="Pilat Light" w:cs="Arial"/>
          <w:color w:val="000000" w:themeColor="text1"/>
          <w:sz w:val="22"/>
          <w:szCs w:val="22"/>
          <w:lang w:val="en-US"/>
        </w:rPr>
        <w:t xml:space="preserve">ed the ideal </w:t>
      </w:r>
      <w:r w:rsidRPr="00C65908">
        <w:rPr>
          <w:rFonts w:ascii="Pilat Light" w:hAnsi="Pilat Light" w:cs="Arial"/>
          <w:color w:val="000000" w:themeColor="text1"/>
          <w:sz w:val="22"/>
          <w:szCs w:val="22"/>
          <w:lang w:val="en-US"/>
        </w:rPr>
        <w:t>environment for cross-border e-commerc</w:t>
      </w:r>
      <w:r w:rsidRPr="00C65908" w:rsidR="00D749D0">
        <w:rPr>
          <w:rFonts w:ascii="Pilat Light" w:hAnsi="Pilat Light" w:cs="Arial"/>
          <w:color w:val="000000" w:themeColor="text1"/>
          <w:sz w:val="22"/>
          <w:szCs w:val="22"/>
          <w:lang w:val="en-US"/>
        </w:rPr>
        <w:t>e</w:t>
      </w:r>
      <w:r w:rsidRPr="00C65908">
        <w:rPr>
          <w:rFonts w:ascii="Pilat Light" w:hAnsi="Pilat Light" w:cs="Arial"/>
          <w:color w:val="000000" w:themeColor="text1"/>
          <w:sz w:val="22"/>
          <w:szCs w:val="22"/>
          <w:lang w:val="en-US"/>
        </w:rPr>
        <w:t xml:space="preserve">. Companies operating in Jafza can </w:t>
      </w:r>
      <w:r w:rsidRPr="00C65908" w:rsidR="00CF7628">
        <w:rPr>
          <w:rFonts w:ascii="Pilat Light" w:hAnsi="Pilat Light" w:cs="Arial"/>
          <w:color w:val="000000" w:themeColor="text1"/>
          <w:sz w:val="22"/>
          <w:szCs w:val="22"/>
          <w:lang w:val="en-US"/>
        </w:rPr>
        <w:t>o</w:t>
      </w:r>
      <w:r w:rsidRPr="00C65908" w:rsidR="0029321E">
        <w:rPr>
          <w:rFonts w:ascii="Pilat Light" w:hAnsi="Pilat Light" w:cs="Arial"/>
          <w:color w:val="000000" w:themeColor="text1"/>
          <w:sz w:val="22"/>
          <w:szCs w:val="22"/>
          <w:lang w:val="en-US"/>
        </w:rPr>
        <w:t>ptimi</w:t>
      </w:r>
      <w:r w:rsidRPr="00C65908" w:rsidR="00A85171">
        <w:rPr>
          <w:rFonts w:ascii="Pilat Light" w:hAnsi="Pilat Light" w:cs="Arial"/>
          <w:color w:val="000000" w:themeColor="text1"/>
          <w:sz w:val="22"/>
          <w:szCs w:val="22"/>
          <w:lang w:val="en-US"/>
        </w:rPr>
        <w:t>s</w:t>
      </w:r>
      <w:r w:rsidRPr="00C65908" w:rsidR="0029321E">
        <w:rPr>
          <w:rFonts w:ascii="Pilat Light" w:hAnsi="Pilat Light" w:cs="Arial"/>
          <w:color w:val="000000" w:themeColor="text1"/>
          <w:sz w:val="22"/>
          <w:szCs w:val="22"/>
          <w:lang w:val="en-US"/>
        </w:rPr>
        <w:t>e</w:t>
      </w:r>
      <w:r w:rsidRPr="00C65908">
        <w:rPr>
          <w:rFonts w:ascii="Pilat Light" w:hAnsi="Pilat Light" w:cs="Arial"/>
          <w:color w:val="000000" w:themeColor="text1"/>
          <w:sz w:val="22"/>
          <w:szCs w:val="22"/>
          <w:lang w:val="en-US"/>
        </w:rPr>
        <w:t xml:space="preserve"> consolidation and order fulfilment services for the MENA region while enjoying unparalleled connectivity and efficiency in logistics.</w:t>
      </w:r>
    </w:p>
    <w:p w:rsidRPr="00C65908" w:rsidR="000F0242" w:rsidP="000F0242" w:rsidRDefault="000F0242" w14:paraId="13CF2C9E" w14:textId="77777777">
      <w:pPr>
        <w:jc w:val="both"/>
        <w:rPr>
          <w:rFonts w:ascii="Pilat Light" w:hAnsi="Pilat Light" w:cs="Arial"/>
          <w:b/>
          <w:bCs/>
          <w:color w:val="000000"/>
          <w:sz w:val="22"/>
          <w:szCs w:val="22"/>
          <w:shd w:val="clear" w:color="auto" w:fill="FFFFFF"/>
          <w:lang w:val="en-US"/>
        </w:rPr>
      </w:pPr>
      <w:r w:rsidRPr="00C65908">
        <w:rPr>
          <w:rFonts w:ascii="Pilat Light" w:hAnsi="Pilat Light" w:cs="Arial"/>
          <w:b/>
          <w:bCs/>
          <w:color w:val="000000" w:themeColor="text1"/>
          <w:sz w:val="22"/>
          <w:szCs w:val="22"/>
          <w:lang w:val="en-US"/>
        </w:rPr>
        <w:t>EXTENSIVE E-COMMERCE OFFERINGS</w:t>
      </w:r>
    </w:p>
    <w:p w:rsidRPr="00C65908" w:rsidR="000F0242" w:rsidP="00D47EC1" w:rsidRDefault="000F0242" w14:paraId="0DEF6844" w14:textId="449D46CD">
      <w:pPr>
        <w:jc w:val="both"/>
        <w:rPr>
          <w:rFonts w:ascii="Pilat Light" w:hAnsi="Pilat Light" w:cs="Arial"/>
          <w:strike/>
          <w:color w:val="000000" w:themeColor="text1"/>
          <w:sz w:val="22"/>
          <w:szCs w:val="22"/>
          <w:lang w:val="en-US"/>
        </w:rPr>
      </w:pPr>
      <w:r w:rsidRPr="00C65908">
        <w:rPr>
          <w:rFonts w:ascii="Pilat Light" w:hAnsi="Pilat Light" w:cs="Arial"/>
          <w:color w:val="000000" w:themeColor="text1"/>
          <w:sz w:val="22"/>
          <w:szCs w:val="22"/>
        </w:rPr>
        <w:t>DP World’s e-commerce products complement</w:t>
      </w:r>
      <w:r w:rsidRPr="00C65908" w:rsidR="00D749D0">
        <w:rPr>
          <w:rFonts w:ascii="Pilat Light" w:hAnsi="Pilat Light" w:cs="Arial"/>
          <w:color w:val="000000" w:themeColor="text1"/>
          <w:sz w:val="22"/>
          <w:szCs w:val="22"/>
        </w:rPr>
        <w:t xml:space="preserve"> </w:t>
      </w:r>
      <w:r w:rsidRPr="00C65908">
        <w:rPr>
          <w:rFonts w:ascii="Pilat Light" w:hAnsi="Pilat Light" w:cs="Arial"/>
          <w:color w:val="000000" w:themeColor="text1"/>
          <w:sz w:val="22"/>
          <w:szCs w:val="22"/>
          <w:lang w:val="en-US"/>
        </w:rPr>
        <w:t>this</w:t>
      </w:r>
      <w:r w:rsidRPr="00C65908">
        <w:rPr>
          <w:rFonts w:ascii="Pilat Light" w:hAnsi="Pilat Light" w:cs="Arial"/>
          <w:color w:val="000000" w:themeColor="text1"/>
          <w:sz w:val="22"/>
          <w:szCs w:val="22"/>
        </w:rPr>
        <w:t xml:space="preserve"> growth.</w:t>
      </w:r>
      <w:r w:rsidRPr="00C65908">
        <w:rPr>
          <w:rFonts w:ascii="Pilat Light" w:hAnsi="Pilat Light" w:cs="Arial"/>
          <w:color w:val="000000" w:themeColor="text1"/>
          <w:sz w:val="22"/>
          <w:szCs w:val="22"/>
          <w:lang w:val="en-US"/>
        </w:rPr>
        <w:t xml:space="preserve"> Some of the key offerings that have helped Jafza</w:t>
      </w:r>
      <w:r w:rsidRPr="00C65908" w:rsidR="0029321E">
        <w:rPr>
          <w:rFonts w:ascii="Pilat Light" w:hAnsi="Pilat Light" w:cs="Arial"/>
          <w:color w:val="000000" w:themeColor="text1"/>
          <w:sz w:val="22"/>
          <w:szCs w:val="22"/>
          <w:lang w:val="en-US"/>
        </w:rPr>
        <w:t>’s</w:t>
      </w:r>
      <w:r w:rsidRPr="00C65908">
        <w:rPr>
          <w:rFonts w:ascii="Pilat Light" w:hAnsi="Pilat Light" w:cs="Arial"/>
          <w:color w:val="000000" w:themeColor="text1"/>
          <w:sz w:val="22"/>
          <w:szCs w:val="22"/>
          <w:lang w:val="en-US"/>
        </w:rPr>
        <w:t xml:space="preserve"> partners </w:t>
      </w:r>
      <w:r w:rsidRPr="00C65908">
        <w:rPr>
          <w:rFonts w:ascii="Pilat Light" w:hAnsi="Pilat Light" w:cs="Arial"/>
          <w:sz w:val="22"/>
          <w:szCs w:val="22"/>
          <w:shd w:val="clear" w:color="auto" w:fill="FFFFFF"/>
        </w:rPr>
        <w:t xml:space="preserve">navigate </w:t>
      </w:r>
      <w:r w:rsidRPr="00C65908">
        <w:rPr>
          <w:rFonts w:ascii="Pilat Light" w:hAnsi="Pilat Light" w:cs="Arial"/>
          <w:sz w:val="22"/>
          <w:szCs w:val="22"/>
          <w:shd w:val="clear" w:color="auto" w:fill="FFFFFF"/>
          <w:lang w:val="en-US"/>
        </w:rPr>
        <w:t>e-commerce</w:t>
      </w:r>
      <w:r w:rsidRPr="00C65908">
        <w:rPr>
          <w:rFonts w:ascii="Pilat Light" w:hAnsi="Pilat Light" w:cs="Arial"/>
          <w:sz w:val="22"/>
          <w:szCs w:val="22"/>
          <w:shd w:val="clear" w:color="auto" w:fill="FFFFFF"/>
        </w:rPr>
        <w:t xml:space="preserve"> challenges</w:t>
      </w:r>
      <w:r w:rsidRPr="00C65908">
        <w:rPr>
          <w:rFonts w:ascii="Pilat Light" w:hAnsi="Pilat Light" w:cs="Arial"/>
          <w:sz w:val="22"/>
          <w:szCs w:val="22"/>
          <w:lang w:val="en-US"/>
        </w:rPr>
        <w:t xml:space="preserve"> include</w:t>
      </w:r>
      <w:r w:rsidRPr="00C65908">
        <w:rPr>
          <w:rFonts w:ascii="Pilat Light" w:hAnsi="Pilat Light" w:cs="Arial"/>
          <w:sz w:val="22"/>
          <w:szCs w:val="22"/>
        </w:rPr>
        <w:t xml:space="preserve"> DUBUY.com</w:t>
      </w:r>
      <w:r w:rsidRPr="00C65908">
        <w:rPr>
          <w:rFonts w:ascii="Pilat Light" w:hAnsi="Pilat Light" w:cs="Arial"/>
          <w:color w:val="000000" w:themeColor="text1"/>
          <w:sz w:val="22"/>
          <w:szCs w:val="22"/>
        </w:rPr>
        <w:t xml:space="preserve">, a global wholesale e-commerce platform launched as a major gateway for </w:t>
      </w:r>
      <w:r w:rsidRPr="00C65908">
        <w:rPr>
          <w:rFonts w:ascii="Pilat Light" w:hAnsi="Pilat Light" w:cs="Arial"/>
          <w:color w:val="000000" w:themeColor="text1"/>
          <w:sz w:val="22"/>
          <w:szCs w:val="22"/>
          <w:lang w:val="en-US"/>
        </w:rPr>
        <w:t xml:space="preserve">international </w:t>
      </w:r>
      <w:r w:rsidRPr="00C65908">
        <w:rPr>
          <w:rFonts w:ascii="Pilat Light" w:hAnsi="Pilat Light" w:cs="Arial"/>
          <w:color w:val="000000" w:themeColor="text1"/>
          <w:sz w:val="22"/>
          <w:szCs w:val="22"/>
        </w:rPr>
        <w:t>trade</w:t>
      </w:r>
      <w:r w:rsidRPr="00C65908" w:rsidR="007D6AB6">
        <w:rPr>
          <w:rFonts w:ascii="Pilat Light" w:hAnsi="Pilat Light" w:cs="Arial"/>
          <w:color w:val="000000" w:themeColor="text1"/>
          <w:sz w:val="22"/>
          <w:szCs w:val="22"/>
        </w:rPr>
        <w:t>.</w:t>
      </w:r>
    </w:p>
    <w:p w:rsidRPr="00E76F40" w:rsidR="000F0242" w:rsidP="00BF3777" w:rsidRDefault="000F0242" w14:paraId="1F36C924" w14:textId="77777777">
      <w:pPr>
        <w:pStyle w:val="NormalWeb"/>
        <w:spacing w:before="0" w:beforeAutospacing="0" w:after="225" w:afterAutospacing="0"/>
        <w:jc w:val="both"/>
        <w:rPr>
          <w:rFonts w:ascii="Arial" w:hAnsi="Arial" w:cs="Arial"/>
          <w:color w:val="000000" w:themeColor="text1"/>
          <w:sz w:val="22"/>
          <w:szCs w:val="22"/>
          <w:lang w:val="en-US"/>
        </w:rPr>
      </w:pPr>
    </w:p>
    <w:p w:rsidRPr="00806F97" w:rsidR="00C65908" w:rsidP="00C65908" w:rsidRDefault="00C65908" w14:paraId="761EC70D" w14:textId="77777777">
      <w:pPr>
        <w:jc w:val="center"/>
        <w:rPr>
          <w:rFonts w:ascii="Pilat Light" w:hAnsi="Pilat Light" w:cstheme="minorHAnsi"/>
          <w:sz w:val="20"/>
          <w:szCs w:val="20"/>
          <w:lang w:eastAsia="en-GB"/>
        </w:rPr>
      </w:pPr>
      <w:bookmarkStart w:name="_Hlk83985235" w:id="0"/>
      <w:r>
        <w:rPr>
          <w:rFonts w:ascii="Pilat Light" w:hAnsi="Pilat Light" w:cstheme="minorHAnsi"/>
          <w:sz w:val="20"/>
          <w:szCs w:val="20"/>
          <w:lang w:eastAsia="en-GB"/>
        </w:rPr>
        <w:t xml:space="preserve">- </w:t>
      </w:r>
      <w:r w:rsidRPr="00460964">
        <w:rPr>
          <w:rFonts w:ascii="Pilat Light" w:hAnsi="Pilat Light" w:cstheme="minorHAnsi"/>
          <w:sz w:val="20"/>
          <w:szCs w:val="20"/>
          <w:lang w:eastAsia="en-GB"/>
        </w:rPr>
        <w:t>ENDS</w:t>
      </w:r>
      <w:bookmarkEnd w:id="0"/>
      <w:r>
        <w:rPr>
          <w:rFonts w:ascii="Pilat Light" w:hAnsi="Pilat Light" w:cstheme="minorHAnsi"/>
          <w:sz w:val="20"/>
          <w:szCs w:val="20"/>
          <w:lang w:eastAsia="en-GB"/>
        </w:rPr>
        <w:t xml:space="preserve"> -</w:t>
      </w:r>
    </w:p>
    <w:p w:rsidRPr="00E76F40" w:rsidR="00117B23" w:rsidP="00117B23" w:rsidRDefault="00117B23" w14:paraId="11C30174" w14:textId="77777777">
      <w:pPr>
        <w:jc w:val="center"/>
        <w:rPr>
          <w:rFonts w:ascii="Arial" w:hAnsi="Arial" w:cs="Arial"/>
          <w:b/>
          <w:bCs/>
          <w:sz w:val="20"/>
          <w:szCs w:val="20"/>
          <w:lang w:val="en-GB"/>
        </w:rPr>
      </w:pPr>
    </w:p>
    <w:p w:rsidRPr="00BC791E" w:rsidR="00117B23" w:rsidP="00117B23" w:rsidRDefault="00117B23" w14:paraId="011B7F22" w14:textId="77777777">
      <w:pPr>
        <w:pStyle w:val="NormalWeb"/>
        <w:spacing w:before="0" w:beforeAutospacing="0" w:after="0" w:afterAutospacing="0"/>
        <w:jc w:val="both"/>
        <w:rPr>
          <w:rFonts w:ascii="Pilat Light" w:hAnsi="Pilat Light" w:cs="Arial"/>
          <w:b/>
          <w:bCs/>
          <w:sz w:val="20"/>
          <w:szCs w:val="20"/>
        </w:rPr>
      </w:pPr>
      <w:r w:rsidRPr="00BC791E">
        <w:rPr>
          <w:rFonts w:ascii="Pilat Light" w:hAnsi="Pilat Light" w:cs="Arial"/>
          <w:b/>
          <w:bCs/>
          <w:color w:val="000000"/>
          <w:sz w:val="20"/>
          <w:szCs w:val="20"/>
        </w:rPr>
        <w:t>Photo Captions:</w:t>
      </w:r>
    </w:p>
    <w:p w:rsidRPr="00BC791E" w:rsidR="00117B23" w:rsidP="00117B23" w:rsidRDefault="00117B23" w14:paraId="16E8F37A" w14:textId="77777777">
      <w:pPr>
        <w:rPr>
          <w:rFonts w:ascii="Pilat Light" w:hAnsi="Pilat Light" w:cs="Arial"/>
          <w:sz w:val="20"/>
          <w:szCs w:val="20"/>
        </w:rPr>
      </w:pPr>
    </w:p>
    <w:p w:rsidRPr="00BC791E" w:rsidR="00117B23" w:rsidP="00117B23" w:rsidRDefault="00117B23" w14:paraId="10F412F6" w14:textId="0F65AE2D">
      <w:pPr>
        <w:pStyle w:val="NormalWeb"/>
        <w:numPr>
          <w:ilvl w:val="0"/>
          <w:numId w:val="5"/>
        </w:numPr>
        <w:spacing w:before="0" w:beforeAutospacing="0" w:after="0" w:afterAutospacing="0"/>
        <w:jc w:val="both"/>
        <w:textAlignment w:val="baseline"/>
        <w:rPr>
          <w:rFonts w:ascii="Pilat Light" w:hAnsi="Pilat Light" w:cs="Arial"/>
          <w:sz w:val="20"/>
          <w:szCs w:val="20"/>
        </w:rPr>
      </w:pPr>
      <w:r w:rsidRPr="00BC791E">
        <w:rPr>
          <w:rFonts w:ascii="Pilat Light" w:hAnsi="Pilat Light" w:cs="Arial"/>
          <w:b/>
          <w:bCs/>
          <w:color w:val="000000"/>
          <w:sz w:val="20"/>
          <w:szCs w:val="20"/>
        </w:rPr>
        <w:t>Picture 1:</w:t>
      </w:r>
      <w:r w:rsidRPr="00BC791E">
        <w:rPr>
          <w:rFonts w:ascii="Pilat Light" w:hAnsi="Pilat Light" w:cs="Arial"/>
          <w:color w:val="000000"/>
          <w:sz w:val="20"/>
          <w:szCs w:val="20"/>
        </w:rPr>
        <w:t xml:space="preserve"> Jafza &amp; Dubai Trade reveal data-driven capabilities for the e-commerce sector at Seamless Middle East 2022</w:t>
      </w:r>
    </w:p>
    <w:p w:rsidRPr="00BC791E" w:rsidR="00117B23" w:rsidP="00117B23" w:rsidRDefault="00117B23" w14:paraId="4BF266BF" w14:textId="7C6EEC4C">
      <w:pPr>
        <w:pStyle w:val="NormalWeb"/>
        <w:spacing w:before="0" w:beforeAutospacing="0" w:after="0" w:afterAutospacing="0"/>
        <w:ind w:left="720"/>
        <w:jc w:val="both"/>
        <w:textAlignment w:val="baseline"/>
        <w:rPr>
          <w:rFonts w:ascii="Pilat Light" w:hAnsi="Pilat Light" w:cs="Arial"/>
          <w:sz w:val="20"/>
          <w:szCs w:val="20"/>
        </w:rPr>
      </w:pPr>
    </w:p>
    <w:p w:rsidRPr="00E76F40" w:rsidR="00E76F40" w:rsidP="00117B23" w:rsidRDefault="00E76F40" w14:paraId="466C27FB" w14:textId="77777777">
      <w:pPr>
        <w:pStyle w:val="NormalWeb"/>
        <w:spacing w:before="0" w:beforeAutospacing="0" w:after="0" w:afterAutospacing="0"/>
        <w:ind w:left="720"/>
        <w:jc w:val="both"/>
        <w:textAlignment w:val="baseline"/>
        <w:rPr>
          <w:rFonts w:ascii="Arial" w:hAnsi="Arial" w:cs="Arial"/>
          <w:sz w:val="20"/>
          <w:szCs w:val="20"/>
        </w:rPr>
      </w:pPr>
    </w:p>
    <w:p w:rsidR="00BC791E" w:rsidP="00BC791E" w:rsidRDefault="00BC791E" w14:paraId="333C3BEC" w14:textId="77777777">
      <w:pPr>
        <w:rPr>
          <w:rFonts w:ascii="Pilat Demi" w:hAnsi="Pilat Demi"/>
          <w:sz w:val="20"/>
          <w:szCs w:val="20"/>
          <w:lang w:val="en-US"/>
        </w:rPr>
      </w:pPr>
      <w:r>
        <w:rPr>
          <w:rFonts w:ascii="Pilat Demi" w:hAnsi="Pilat Demi"/>
          <w:b/>
          <w:bCs/>
          <w:sz w:val="20"/>
          <w:szCs w:val="20"/>
          <w:lang w:val="en-US"/>
        </w:rPr>
        <w:t>For DP World media enquiries, please contact:</w:t>
      </w:r>
      <w:r>
        <w:rPr>
          <w:rFonts w:ascii="Pilat Demi" w:hAnsi="Pilat Demi"/>
          <w:sz w:val="20"/>
          <w:szCs w:val="20"/>
          <w:lang w:val="en-US"/>
        </w:rPr>
        <w:t xml:space="preserve"> </w:t>
      </w:r>
    </w:p>
    <w:p w:rsidR="00BC791E" w:rsidP="00BC791E" w:rsidRDefault="00BC791E" w14:paraId="28D39EC8" w14:textId="77777777">
      <w:pPr>
        <w:rPr>
          <w:rFonts w:ascii="Pilat Demi" w:hAnsi="Pilat Demi"/>
          <w:sz w:val="20"/>
          <w:szCs w:val="20"/>
          <w:lang w:val="en-US"/>
        </w:rPr>
      </w:pPr>
    </w:p>
    <w:tbl>
      <w:tblPr>
        <w:tblStyle w:val="TableGrid"/>
        <w:tblW w:w="6804" w:type="dxa"/>
        <w:tblLook w:val="04A0" w:firstRow="1" w:lastRow="0" w:firstColumn="1" w:lastColumn="0" w:noHBand="0" w:noVBand="1"/>
      </w:tblPr>
      <w:tblGrid>
        <w:gridCol w:w="3395"/>
        <w:gridCol w:w="3409"/>
      </w:tblGrid>
      <w:tr w:rsidR="00BC791E" w:rsidTr="001A1871" w14:paraId="3C3816BE" w14:textId="77777777">
        <w:trPr>
          <w:trHeight w:val="1636"/>
        </w:trPr>
        <w:tc>
          <w:tcPr>
            <w:tcW w:w="3395" w:type="dxa"/>
            <w:tcBorders>
              <w:top w:val="single" w:color="auto" w:sz="4" w:space="0"/>
              <w:left w:val="single" w:color="auto" w:sz="4" w:space="0"/>
              <w:bottom w:val="single" w:color="auto" w:sz="4" w:space="0"/>
              <w:right w:val="single" w:color="auto" w:sz="4" w:space="0"/>
            </w:tcBorders>
            <w:hideMark/>
          </w:tcPr>
          <w:p w:rsidR="00BC791E" w:rsidP="001A1871" w:rsidRDefault="00BC791E" w14:paraId="597F3486" w14:textId="77777777">
            <w:pPr>
              <w:rPr>
                <w:rFonts w:ascii="Pilat Demi" w:hAnsi="Pilat Demi" w:cstheme="minorHAnsi"/>
                <w:b/>
                <w:bCs/>
                <w:sz w:val="18"/>
                <w:szCs w:val="18"/>
                <w:lang w:val="en-US"/>
              </w:rPr>
            </w:pPr>
            <w:r w:rsidRPr="00626610">
              <w:rPr>
                <w:rFonts w:ascii="Pilat Demi" w:hAnsi="Pilat Demi" w:cstheme="minorHAnsi"/>
                <w:b/>
                <w:bCs/>
                <w:sz w:val="18"/>
                <w:szCs w:val="18"/>
                <w:lang w:val="en-US"/>
              </w:rPr>
              <w:t xml:space="preserve">Noora Mohamed Al Yousuf </w:t>
            </w:r>
          </w:p>
          <w:p w:rsidR="00BC791E" w:rsidP="001A1871" w:rsidRDefault="00BC791E" w14:paraId="000ED8AB" w14:textId="77777777">
            <w:pPr>
              <w:rPr>
                <w:rFonts w:ascii="Pilat Demi" w:hAnsi="Pilat Demi" w:cstheme="minorHAnsi"/>
                <w:sz w:val="18"/>
                <w:szCs w:val="18"/>
                <w:lang w:val="en-US"/>
              </w:rPr>
            </w:pPr>
            <w:r>
              <w:rPr>
                <w:rFonts w:ascii="Pilat Demi" w:hAnsi="Pilat Demi" w:cstheme="minorHAnsi"/>
                <w:sz w:val="18"/>
                <w:szCs w:val="18"/>
                <w:lang w:val="en-US"/>
              </w:rPr>
              <w:t>Manager, Communications</w:t>
            </w:r>
          </w:p>
          <w:p w:rsidRPr="0098183C" w:rsidR="00BC791E" w:rsidP="001A1871" w:rsidRDefault="00BC791E" w14:paraId="549ABF62" w14:textId="77777777">
            <w:pPr>
              <w:rPr>
                <w:rFonts w:ascii="Pilat Demi" w:hAnsi="Pilat Demi" w:cstheme="minorHAnsi"/>
                <w:sz w:val="18"/>
                <w:szCs w:val="18"/>
                <w:lang w:val="en-US"/>
              </w:rPr>
            </w:pPr>
            <w:r>
              <w:rPr>
                <w:rFonts w:ascii="Pilat Demi" w:hAnsi="Pilat Demi" w:cstheme="minorHAnsi"/>
                <w:sz w:val="18"/>
                <w:szCs w:val="18"/>
                <w:lang w:val="en-US"/>
              </w:rPr>
              <w:t>DP World UAE</w:t>
            </w:r>
          </w:p>
          <w:p w:rsidR="00BC791E" w:rsidP="001A1871" w:rsidRDefault="007007E9" w14:paraId="4FACF356" w14:textId="77777777">
            <w:hyperlink w:history="1" r:id="rId9">
              <w:r w:rsidRPr="007667A3" w:rsidR="00BC791E">
                <w:rPr>
                  <w:rStyle w:val="Hyperlink"/>
                  <w:rFonts w:ascii="Pilat Demi" w:hAnsi="Pilat Demi" w:cstheme="minorHAnsi"/>
                  <w:sz w:val="18"/>
                  <w:szCs w:val="18"/>
                  <w:lang w:val="en-US"/>
                </w:rPr>
                <w:t xml:space="preserve">noora.alyousuf@dpworld.com </w:t>
              </w:r>
            </w:hyperlink>
          </w:p>
          <w:p w:rsidR="00BC791E" w:rsidP="001A1871" w:rsidRDefault="00BC791E" w14:paraId="38FFFE76" w14:textId="77777777">
            <w:pPr>
              <w:rPr>
                <w:rFonts w:ascii="Pilat Demi" w:hAnsi="Pilat Demi" w:cstheme="minorHAnsi"/>
                <w:sz w:val="18"/>
                <w:szCs w:val="18"/>
                <w:lang w:val="en-US"/>
              </w:rPr>
            </w:pPr>
            <w:r w:rsidRPr="007667A3">
              <w:rPr>
                <w:rFonts w:ascii="Pilat Demi" w:hAnsi="Pilat Demi" w:cstheme="minorHAnsi"/>
                <w:sz w:val="18"/>
                <w:szCs w:val="18"/>
                <w:lang w:val="en-US"/>
              </w:rPr>
              <w:t>T: +971 4 8897911</w:t>
            </w:r>
          </w:p>
          <w:p w:rsidR="00BC791E" w:rsidP="001A1871" w:rsidRDefault="00BC791E" w14:paraId="4FD1D500" w14:textId="77777777">
            <w:pPr>
              <w:rPr>
                <w:rFonts w:ascii="Pilat Demi" w:hAnsi="Pilat Demi" w:cstheme="minorHAnsi"/>
                <w:sz w:val="18"/>
                <w:szCs w:val="18"/>
                <w:lang w:val="en-US"/>
              </w:rPr>
            </w:pPr>
            <w:r w:rsidRPr="007667A3">
              <w:rPr>
                <w:rFonts w:ascii="Pilat Demi" w:hAnsi="Pilat Demi" w:cstheme="minorHAnsi"/>
                <w:sz w:val="18"/>
                <w:szCs w:val="18"/>
                <w:lang w:val="en-US"/>
              </w:rPr>
              <w:t>M: +971 56 1704636</w:t>
            </w:r>
          </w:p>
          <w:p w:rsidR="00BC791E" w:rsidP="001A1871" w:rsidRDefault="00BC791E" w14:paraId="3FE53C90" w14:textId="77777777">
            <w:pPr>
              <w:rPr>
                <w:rFonts w:ascii="Pilat Demi" w:hAnsi="Pilat Demi" w:cstheme="minorHAnsi"/>
                <w:sz w:val="18"/>
                <w:szCs w:val="18"/>
                <w:lang w:val="en-US"/>
              </w:rPr>
            </w:pPr>
          </w:p>
          <w:p w:rsidRPr="00B53E51" w:rsidR="00BC791E" w:rsidP="001A1871" w:rsidRDefault="00BC791E" w14:paraId="585138CD" w14:textId="77777777">
            <w:pPr>
              <w:rPr>
                <w:rFonts w:ascii="Pilat Demi" w:hAnsi="Pilat Demi" w:cstheme="minorHAnsi"/>
                <w:sz w:val="18"/>
                <w:szCs w:val="18"/>
                <w:lang w:val="en-US"/>
              </w:rPr>
            </w:pPr>
          </w:p>
        </w:tc>
        <w:tc>
          <w:tcPr>
            <w:tcW w:w="3409" w:type="dxa"/>
            <w:tcBorders>
              <w:top w:val="single" w:color="auto" w:sz="4" w:space="0"/>
              <w:left w:val="single" w:color="auto" w:sz="4" w:space="0"/>
              <w:bottom w:val="single" w:color="auto" w:sz="4" w:space="0"/>
              <w:right w:val="single" w:color="auto" w:sz="4" w:space="0"/>
            </w:tcBorders>
          </w:tcPr>
          <w:p w:rsidR="00BC791E" w:rsidP="001A1871" w:rsidRDefault="00BC791E" w14:paraId="3EFCFE2B" w14:textId="77777777">
            <w:pPr>
              <w:rPr>
                <w:rFonts w:ascii="Pilat Demi" w:hAnsi="Pilat Demi" w:cstheme="minorHAnsi"/>
                <w:b/>
                <w:bCs/>
                <w:sz w:val="18"/>
                <w:szCs w:val="18"/>
                <w:lang w:val="en-US"/>
              </w:rPr>
            </w:pPr>
            <w:r>
              <w:rPr>
                <w:rFonts w:ascii="Pilat Demi" w:hAnsi="Pilat Demi" w:cstheme="minorHAnsi"/>
                <w:b/>
                <w:bCs/>
                <w:sz w:val="18"/>
                <w:szCs w:val="18"/>
                <w:lang w:val="en-US"/>
              </w:rPr>
              <w:t>Noel David Francis</w:t>
            </w:r>
          </w:p>
          <w:p w:rsidR="00BC791E" w:rsidP="001A1871" w:rsidRDefault="00BC791E" w14:paraId="0AAF8E77" w14:textId="77777777">
            <w:pPr>
              <w:rPr>
                <w:rFonts w:ascii="Pilat Demi" w:hAnsi="Pilat Demi" w:cstheme="minorHAnsi"/>
                <w:sz w:val="18"/>
                <w:szCs w:val="18"/>
                <w:lang w:val="en-US"/>
              </w:rPr>
            </w:pPr>
            <w:r>
              <w:rPr>
                <w:rFonts w:ascii="Pilat Demi" w:hAnsi="Pilat Demi" w:cstheme="minorHAnsi"/>
                <w:sz w:val="18"/>
                <w:szCs w:val="18"/>
                <w:lang w:val="en-US"/>
              </w:rPr>
              <w:t>Executive – PR &amp; Media, Communications</w:t>
            </w:r>
          </w:p>
          <w:p w:rsidRPr="0098183C" w:rsidR="00BC791E" w:rsidP="001A1871" w:rsidRDefault="00BC791E" w14:paraId="0BF932B7" w14:textId="77777777">
            <w:pPr>
              <w:rPr>
                <w:rFonts w:ascii="Pilat Demi" w:hAnsi="Pilat Demi" w:cstheme="minorHAnsi"/>
                <w:sz w:val="18"/>
                <w:szCs w:val="18"/>
                <w:lang w:val="en-US"/>
              </w:rPr>
            </w:pPr>
            <w:r>
              <w:rPr>
                <w:rFonts w:ascii="Pilat Demi" w:hAnsi="Pilat Demi" w:cstheme="minorHAnsi"/>
                <w:sz w:val="18"/>
                <w:szCs w:val="18"/>
                <w:lang w:val="en-US"/>
              </w:rPr>
              <w:t>DP World UAE</w:t>
            </w:r>
          </w:p>
          <w:p w:rsidR="00BC791E" w:rsidP="001A1871" w:rsidRDefault="007007E9" w14:paraId="721B54E5" w14:textId="77777777">
            <w:hyperlink w:history="1" r:id="rId10">
              <w:r w:rsidRPr="005D651F" w:rsidR="00BC791E">
                <w:rPr>
                  <w:rStyle w:val="Hyperlink"/>
                  <w:rFonts w:ascii="Pilat Demi" w:hAnsi="Pilat Demi" w:cstheme="minorHAnsi"/>
                  <w:sz w:val="18"/>
                  <w:szCs w:val="18"/>
                  <w:lang w:val="en-US"/>
                </w:rPr>
                <w:t xml:space="preserve">Noel.Francis@dpworld.com </w:t>
              </w:r>
            </w:hyperlink>
          </w:p>
          <w:p w:rsidR="00BC791E" w:rsidP="001A1871" w:rsidRDefault="00BC791E" w14:paraId="1D94BACC" w14:textId="77777777">
            <w:pPr>
              <w:rPr>
                <w:rFonts w:ascii="Pilat Demi" w:hAnsi="Pilat Demi" w:cstheme="minorHAnsi"/>
                <w:sz w:val="18"/>
                <w:szCs w:val="18"/>
                <w:lang w:val="en-US"/>
              </w:rPr>
            </w:pPr>
            <w:r w:rsidRPr="007667A3">
              <w:rPr>
                <w:rFonts w:ascii="Pilat Demi" w:hAnsi="Pilat Demi" w:cstheme="minorHAnsi"/>
                <w:sz w:val="18"/>
                <w:szCs w:val="18"/>
                <w:lang w:val="en-US"/>
              </w:rPr>
              <w:t>T: +971 4 8897739</w:t>
            </w:r>
          </w:p>
          <w:p w:rsidR="00BC791E" w:rsidP="001A1871" w:rsidRDefault="00BC791E" w14:paraId="6DCEE345" w14:textId="77777777">
            <w:pPr>
              <w:rPr>
                <w:rFonts w:ascii="Pilat Demi" w:hAnsi="Pilat Demi" w:cstheme="minorHAnsi"/>
                <w:sz w:val="18"/>
                <w:szCs w:val="18"/>
                <w:lang w:val="en-US"/>
              </w:rPr>
            </w:pPr>
            <w:r w:rsidRPr="007667A3">
              <w:rPr>
                <w:rFonts w:ascii="Pilat Demi" w:hAnsi="Pilat Demi" w:cstheme="minorHAnsi"/>
                <w:sz w:val="18"/>
                <w:szCs w:val="18"/>
                <w:lang w:val="en-US"/>
              </w:rPr>
              <w:t>M: +971 56 4039833</w:t>
            </w:r>
          </w:p>
          <w:p w:rsidRPr="00B53E51" w:rsidR="00BC791E" w:rsidP="001A1871" w:rsidRDefault="00BC791E" w14:paraId="34F1D2FD" w14:textId="77777777">
            <w:pPr>
              <w:rPr>
                <w:rFonts w:ascii="Pilat Demi" w:hAnsi="Pilat Demi" w:cstheme="minorHAnsi"/>
                <w:sz w:val="18"/>
                <w:szCs w:val="18"/>
                <w:lang w:val="en-US"/>
              </w:rPr>
            </w:pPr>
          </w:p>
        </w:tc>
      </w:tr>
    </w:tbl>
    <w:p w:rsidR="00BC791E" w:rsidP="00E76F40" w:rsidRDefault="00BC791E" w14:paraId="4ADCA354" w14:textId="2D75890E">
      <w:pPr>
        <w:pStyle w:val="NormalWeb"/>
        <w:shd w:val="clear" w:color="auto" w:fill="FFFFFF"/>
        <w:rPr>
          <w:rFonts w:ascii="Pilat Demi" w:hAnsi="Pilat Demi"/>
          <w:b/>
          <w:bCs/>
          <w:sz w:val="20"/>
          <w:szCs w:val="20"/>
          <w:lang w:val="en-US"/>
        </w:rPr>
      </w:pPr>
      <w:r w:rsidRPr="00B53E51">
        <w:rPr>
          <w:rFonts w:ascii="Pilat Demi" w:hAnsi="Pilat Demi"/>
          <w:b/>
          <w:bCs/>
          <w:sz w:val="20"/>
          <w:szCs w:val="20"/>
          <w:lang w:val="en-US"/>
        </w:rPr>
        <w:t xml:space="preserve">Notes to Editors: </w:t>
      </w:r>
    </w:p>
    <w:p w:rsidRPr="00BC791E" w:rsidR="00E76F40" w:rsidP="00E76F40" w:rsidRDefault="00E76F40" w14:paraId="3F3CF0EE" w14:textId="5179DB3D">
      <w:pPr>
        <w:pStyle w:val="NormalWeb"/>
        <w:shd w:val="clear" w:color="auto" w:fill="FFFFFF"/>
        <w:rPr>
          <w:rFonts w:ascii="Pilat Demi" w:hAnsi="Pilat Demi" w:cs="Arial"/>
          <w:color w:val="000000" w:themeColor="text1"/>
          <w:sz w:val="18"/>
          <w:szCs w:val="18"/>
          <w:u w:val="single"/>
        </w:rPr>
      </w:pPr>
      <w:r w:rsidRPr="00BC791E">
        <w:rPr>
          <w:rFonts w:ascii="Pilat Demi" w:hAnsi="Pilat Demi" w:cs="Arial"/>
          <w:color w:val="000000" w:themeColor="text1"/>
          <w:sz w:val="18"/>
          <w:szCs w:val="18"/>
          <w:u w:val="single"/>
        </w:rPr>
        <w:t>About Jebel Ali Free Zone (Jafza)</w:t>
      </w:r>
    </w:p>
    <w:p w:rsidRPr="00BC791E" w:rsidR="00E76F40" w:rsidP="00E76F40" w:rsidRDefault="00E76F40" w14:paraId="62562249" w14:textId="21AB7874">
      <w:pPr>
        <w:pStyle w:val="NormalWeb"/>
        <w:shd w:val="clear" w:color="auto" w:fill="FFFFFF"/>
        <w:jc w:val="both"/>
        <w:rPr>
          <w:rFonts w:ascii="Pilat Demi" w:hAnsi="Pilat Demi" w:cs="Arial"/>
          <w:b/>
          <w:bCs/>
          <w:color w:val="000000" w:themeColor="text1"/>
          <w:sz w:val="18"/>
          <w:szCs w:val="18"/>
        </w:rPr>
      </w:pPr>
      <w:r w:rsidRPr="00BC791E">
        <w:rPr>
          <w:rFonts w:ascii="Pilat Demi" w:hAnsi="Pilat Demi" w:cs="Arial"/>
          <w:b/>
          <w:bCs/>
          <w:color w:val="000000" w:themeColor="text1"/>
          <w:sz w:val="18"/>
          <w:szCs w:val="18"/>
        </w:rPr>
        <w:t xml:space="preserve">Jafza is one of the world’s leading free trade zones and is home to over 8,700 multinational companies. Jafza accounts for 23.9% of total FDI (Foreign Direct Investment) flow </w:t>
      </w:r>
      <w:r w:rsidRPr="00BC791E">
        <w:rPr>
          <w:rFonts w:ascii="Pilat Demi" w:hAnsi="Pilat Demi" w:cs="Arial"/>
          <w:b/>
          <w:bCs/>
          <w:color w:val="000000" w:themeColor="text1"/>
          <w:sz w:val="18"/>
          <w:szCs w:val="18"/>
          <w:cs/>
        </w:rPr>
        <w:t>‎</w:t>
      </w:r>
      <w:r w:rsidRPr="00BC791E">
        <w:rPr>
          <w:rFonts w:ascii="Pilat Demi" w:hAnsi="Pilat Demi" w:cs="Arial"/>
          <w:b/>
          <w:bCs/>
          <w:color w:val="000000" w:themeColor="text1"/>
          <w:sz w:val="18"/>
          <w:szCs w:val="18"/>
        </w:rPr>
        <w:t>into Dubai, sustaining the employment of more than 135,000 people in the United Arab Emirates. In 2020, Jafza generated trade worth $104.2 billion.</w:t>
      </w:r>
    </w:p>
    <w:p w:rsidRPr="00BC791E" w:rsidR="00E76F40" w:rsidP="00E76F40" w:rsidRDefault="00E76F40" w14:paraId="27DFB34A" w14:textId="4A38B46F">
      <w:pPr>
        <w:pStyle w:val="NormalWeb"/>
        <w:shd w:val="clear" w:color="auto" w:fill="FFFFFF"/>
        <w:jc w:val="both"/>
        <w:rPr>
          <w:rFonts w:ascii="Pilat Demi" w:hAnsi="Pilat Demi" w:cs="Arial"/>
          <w:b/>
          <w:bCs/>
          <w:color w:val="000000" w:themeColor="text1"/>
          <w:sz w:val="18"/>
          <w:szCs w:val="18"/>
        </w:rPr>
      </w:pPr>
      <w:r w:rsidRPr="00BC791E">
        <w:rPr>
          <w:rFonts w:ascii="Pilat Demi" w:hAnsi="Pilat Demi" w:cs="Arial"/>
          <w:b/>
          <w:bCs/>
          <w:color w:val="000000" w:themeColor="text1"/>
          <w:sz w:val="18"/>
          <w:szCs w:val="18"/>
        </w:rPr>
        <w:t xml:space="preserve">Strategically located at the crossroads of a region providing market access to over 3.5 billion people, Jebel Ali Port and Free Zone create an integrated multi-modal hub offering sea, air and land connectivity, complemented by extensive logistics facilities. </w:t>
      </w:r>
      <w:r w:rsidRPr="00BC791E">
        <w:rPr>
          <w:rFonts w:ascii="Pilat Demi" w:hAnsi="Pilat Demi" w:cs="Arial"/>
          <w:b/>
          <w:bCs/>
          <w:color w:val="000000" w:themeColor="text1"/>
          <w:sz w:val="18"/>
          <w:szCs w:val="18"/>
          <w:cs/>
        </w:rPr>
        <w:t>‎</w:t>
      </w:r>
      <w:r w:rsidRPr="00BC791E">
        <w:rPr>
          <w:rFonts w:ascii="Pilat Demi" w:hAnsi="Pilat Demi" w:cs="Arial"/>
          <w:b/>
          <w:bCs/>
          <w:color w:val="000000" w:themeColor="text1"/>
          <w:sz w:val="18"/>
          <w:szCs w:val="18"/>
        </w:rPr>
        <w:t>The Port and Free Zone contributed 33.4% of Dubai’s GDP in 2017.</w:t>
      </w:r>
    </w:p>
    <w:p w:rsidRPr="00BC791E" w:rsidR="00E76F40" w:rsidP="00E76F40" w:rsidRDefault="00E76F40" w14:paraId="4BEDF39A" w14:textId="77777777">
      <w:pPr>
        <w:pStyle w:val="NormalWeb"/>
        <w:shd w:val="clear" w:color="auto" w:fill="FFFFFF"/>
        <w:jc w:val="both"/>
        <w:rPr>
          <w:rFonts w:ascii="Pilat Demi" w:hAnsi="Pilat Demi" w:cs="Arial"/>
          <w:b/>
          <w:bCs/>
          <w:color w:val="000000" w:themeColor="text1"/>
          <w:sz w:val="18"/>
          <w:szCs w:val="18"/>
        </w:rPr>
      </w:pPr>
      <w:r w:rsidRPr="00BC791E">
        <w:rPr>
          <w:rFonts w:ascii="Pilat Demi" w:hAnsi="Pilat Demi" w:cs="Arial"/>
          <w:b/>
          <w:bCs/>
          <w:color w:val="000000" w:themeColor="text1"/>
          <w:sz w:val="18"/>
          <w:szCs w:val="18"/>
        </w:rPr>
        <w:lastRenderedPageBreak/>
        <w:t>Jafza is the leading business hub between Asia, Europe and Africa, connecting some of the fastest-growing manufacturing and consumer markets globally. With over 30 years’ experience, Jafza focuses on long-term customer relationships, building alliances with global investors and providing world-class infrastructure and support. In addition to quality-driven value-added services and incentives, Jafza is a business opportunity enabler, offering its customers easy and efficient access to substantial business opportunities in the region.</w:t>
      </w:r>
    </w:p>
    <w:p w:rsidRPr="00BC791E" w:rsidR="00117B23" w:rsidP="00117B23" w:rsidRDefault="00117B23" w14:paraId="155B576C" w14:textId="77777777">
      <w:pPr>
        <w:pStyle w:val="NormalWeb"/>
        <w:shd w:val="clear" w:color="auto" w:fill="FFFFFF"/>
        <w:spacing w:before="0" w:beforeAutospacing="0" w:after="0" w:afterAutospacing="0"/>
        <w:jc w:val="both"/>
        <w:rPr>
          <w:rFonts w:ascii="Pilat Demi" w:hAnsi="Pilat Demi" w:cs="Arial"/>
          <w:b/>
          <w:bCs/>
          <w:sz w:val="18"/>
          <w:szCs w:val="18"/>
        </w:rPr>
      </w:pPr>
      <w:r w:rsidRPr="00BC791E">
        <w:rPr>
          <w:rFonts w:ascii="Pilat Demi" w:hAnsi="Pilat Demi" w:cs="Arial"/>
          <w:b/>
          <w:bCs/>
          <w:color w:val="000000"/>
          <w:sz w:val="18"/>
          <w:szCs w:val="18"/>
        </w:rPr>
        <w:t>About Dubai Trade</w:t>
      </w:r>
    </w:p>
    <w:p w:rsidRPr="00BC791E" w:rsidR="00117B23" w:rsidP="00117B23" w:rsidRDefault="00117B23" w14:paraId="6C357847" w14:textId="77777777">
      <w:pPr>
        <w:rPr>
          <w:rFonts w:ascii="Pilat Demi" w:hAnsi="Pilat Demi" w:cs="Arial"/>
          <w:b/>
          <w:bCs/>
          <w:sz w:val="18"/>
          <w:szCs w:val="18"/>
        </w:rPr>
      </w:pPr>
    </w:p>
    <w:p w:rsidRPr="00BC791E" w:rsidR="00117B23" w:rsidP="00117B23" w:rsidRDefault="00117B23" w14:paraId="5A541A2A" w14:textId="77777777">
      <w:pPr>
        <w:pStyle w:val="NormalWeb"/>
        <w:spacing w:before="0" w:beforeAutospacing="0" w:after="0" w:afterAutospacing="0"/>
        <w:jc w:val="both"/>
        <w:rPr>
          <w:rFonts w:ascii="Pilat Demi" w:hAnsi="Pilat Demi" w:cs="Arial"/>
          <w:sz w:val="18"/>
          <w:szCs w:val="18"/>
        </w:rPr>
      </w:pPr>
      <w:r w:rsidRPr="00BC791E">
        <w:rPr>
          <w:rFonts w:ascii="Pilat Demi" w:hAnsi="Pilat Demi" w:cs="Arial"/>
          <w:color w:val="000000"/>
          <w:sz w:val="18"/>
          <w:szCs w:val="18"/>
        </w:rPr>
        <w:t>Dubai Trade is Dubai’s premier trade facilitation entity that strives to make trade easier, faster and to create value for all stakeholders by offering integrated electronic services from various trade and logistics service providers in Dubai under a single window</w:t>
      </w:r>
      <w:r w:rsidRPr="00BC791E">
        <w:rPr>
          <w:rFonts w:ascii="Calibri" w:hAnsi="Calibri" w:cs="Calibri"/>
          <w:color w:val="000000"/>
          <w:sz w:val="18"/>
          <w:szCs w:val="18"/>
        </w:rPr>
        <w:t> </w:t>
      </w:r>
      <w:hyperlink w:history="1" r:id="rId11">
        <w:r w:rsidRPr="00BC791E">
          <w:rPr>
            <w:rStyle w:val="Hyperlink"/>
            <w:rFonts w:ascii="Pilat Demi" w:hAnsi="Pilat Demi" w:cs="Arial"/>
            <w:color w:val="0563C1"/>
            <w:sz w:val="18"/>
            <w:szCs w:val="18"/>
          </w:rPr>
          <w:t>www.dubaitrade.ae</w:t>
        </w:r>
      </w:hyperlink>
      <w:r w:rsidRPr="00BC791E">
        <w:rPr>
          <w:rFonts w:ascii="Pilat Demi" w:hAnsi="Pilat Demi" w:cs="Arial"/>
          <w:color w:val="000000"/>
          <w:sz w:val="18"/>
          <w:szCs w:val="18"/>
        </w:rPr>
        <w:t>. It underlines Dubai’s position as the ideal base for trading across borders with its unique geographical location, excellent infrastructure and seamless processes across the private sector and government agencies. Dubai Trade integrates the major stakeholders in the trade and logistics operations including DP World, the global trade enabler which manages a portfolio of 78 operating marine and inland terminals across six continents, Dubai Customs, the region’s leading Customs administration and Economic Zones World, the global operator of economic zones and activity-specific business and industrial zones including Jebel Ali Free Zone, one of the major contributors to the overall growth of Dubai.</w:t>
      </w:r>
    </w:p>
    <w:p w:rsidRPr="00BC791E" w:rsidR="00117B23" w:rsidP="00117B23" w:rsidRDefault="00117B23" w14:paraId="677CA1BC" w14:textId="77777777">
      <w:pPr>
        <w:rPr>
          <w:rFonts w:ascii="Pilat Demi" w:hAnsi="Pilat Demi" w:cs="Arial"/>
          <w:sz w:val="18"/>
          <w:szCs w:val="18"/>
        </w:rPr>
      </w:pPr>
    </w:p>
    <w:p w:rsidRPr="00BC791E" w:rsidR="00117B23" w:rsidP="00117B23" w:rsidRDefault="00117B23" w14:paraId="33559964" w14:textId="77777777">
      <w:pPr>
        <w:pStyle w:val="NormalWeb"/>
        <w:spacing w:before="0" w:beforeAutospacing="0" w:after="0" w:afterAutospacing="0"/>
        <w:jc w:val="both"/>
        <w:rPr>
          <w:rFonts w:ascii="Pilat Demi" w:hAnsi="Pilat Demi" w:cs="Arial"/>
          <w:sz w:val="18"/>
          <w:szCs w:val="18"/>
        </w:rPr>
      </w:pPr>
      <w:r w:rsidRPr="00BC791E">
        <w:rPr>
          <w:rFonts w:ascii="Pilat Demi" w:hAnsi="Pilat Demi" w:cs="Arial"/>
          <w:color w:val="000000"/>
          <w:sz w:val="18"/>
          <w:szCs w:val="18"/>
        </w:rPr>
        <w:t>The Dubai Trade portal offers a single window to the online services of its stakeholders and provides a streamlined flow of services designed around customer needs and targeted at customer satisfaction. The portal services are on a continuing growth curve and currently include services for Traders, Shipping Lines and Agents, Clearing and Forwarding Agents, Hauliers, and Free Zone Licensees, that include Marine services, Manifest and Cargo handling services, Cargo Clearance and Haulage services, Invoicing and Payment services and Free Zone services. Dubai Trade offers service and business excellence with its customer centric strategy at the core of its operations, a value that you will feel in each and every service you access in the portal. With the growth pace of Dubai as a driver, Dubai Trade will always be on a fast-moving path towards achieving its stated vision.</w:t>
      </w:r>
    </w:p>
    <w:p w:rsidRPr="00BC791E" w:rsidR="00117B23" w:rsidP="00117B23" w:rsidRDefault="00117B23" w14:paraId="75EA60F9" w14:textId="77777777">
      <w:pPr>
        <w:rPr>
          <w:rFonts w:ascii="Pilat Demi" w:hAnsi="Pilat Demi" w:cs="Arial"/>
          <w:b/>
          <w:bCs/>
          <w:sz w:val="18"/>
          <w:szCs w:val="18"/>
        </w:rPr>
      </w:pPr>
    </w:p>
    <w:p w:rsidRPr="00BC791E" w:rsidR="00433AC3" w:rsidP="00433AC3" w:rsidRDefault="00433AC3" w14:paraId="3FBF0D4D" w14:textId="77777777">
      <w:pPr>
        <w:pStyle w:val="NormalWeb"/>
        <w:spacing w:before="0" w:beforeAutospacing="0" w:after="0" w:afterAutospacing="0"/>
        <w:jc w:val="both"/>
        <w:rPr>
          <w:rFonts w:ascii="Pilat Demi" w:hAnsi="Pilat Demi" w:cs="Arial"/>
          <w:b/>
          <w:bCs/>
          <w:color w:val="000000" w:themeColor="text1"/>
          <w:sz w:val="18"/>
          <w:szCs w:val="18"/>
          <w:u w:val="single"/>
        </w:rPr>
      </w:pPr>
    </w:p>
    <w:sectPr w:rsidRPr="00BC791E" w:rsidR="00433AC3">
      <w:headerReference w:type="even" r:id="rId12"/>
      <w:headerReference w:type="default" r:id="rId13"/>
      <w:footerReference w:type="even" r:id="rId14"/>
      <w:footerReference w:type="default" r:id="rId15"/>
      <w:headerReference w:type="first" r:id="rId16"/>
      <w:footerReference w:type="first" r:id="rId17"/>
      <w:pgSz w:w="12240" w:h="15840" w:orient="portrait"/>
      <w:pgMar w:top="1992"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D10B2" w:rsidRDefault="007D10B2" w14:paraId="1EEF7874" w14:textId="77777777">
      <w:r>
        <w:separator/>
      </w:r>
    </w:p>
  </w:endnote>
  <w:endnote w:type="continuationSeparator" w:id="0">
    <w:p w:rsidR="007D10B2" w:rsidRDefault="007D10B2" w14:paraId="0B4027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ilat Light">
    <w:altName w:val="Calibri"/>
    <w:panose1 w:val="00000000000000000000"/>
    <w:charset w:val="00"/>
    <w:family w:val="swiss"/>
    <w:notTrueType/>
    <w:pitch w:val="variable"/>
    <w:sig w:usb0="80000007" w:usb1="00000003" w:usb2="00000000" w:usb3="00000000" w:csb0="00000003" w:csb1="00000000"/>
  </w:font>
  <w:font w:name="Tahoma">
    <w:panose1 w:val="020B0604030504040204"/>
    <w:charset w:val="00"/>
    <w:family w:val="swiss"/>
    <w:pitch w:val="variable"/>
    <w:sig w:usb0="E1002EFF" w:usb1="C000605B" w:usb2="00000029" w:usb3="00000000" w:csb0="000101FF" w:csb1="00000000"/>
  </w:font>
  <w:font w:name="Pilat Demi">
    <w:altName w:val="Calibri"/>
    <w:panose1 w:val="00000000000000000000"/>
    <w:charset w:val="00"/>
    <w:family w:val="swiss"/>
    <w:notTrueType/>
    <w:pitch w:val="variable"/>
    <w:sig w:usb0="80000003" w:usb1="00000003" w:usb2="00000000" w:usb3="00000000" w:csb0="00000003"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7E7D" w:rsidRDefault="00667E7D" w14:paraId="42AC417E" w14:textId="7777777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7E7D" w:rsidRDefault="00667E7D" w14:paraId="3105210F" w14:textId="77777777">
    <w:pPr>
      <w:pBdr>
        <w:top w:val="nil"/>
        <w:left w:val="nil"/>
        <w:bottom w:val="nil"/>
        <w:right w:val="nil"/>
        <w:between w:val="nil"/>
      </w:pBdr>
      <w:tabs>
        <w:tab w:val="right" w:pos="9020"/>
      </w:tabs>
      <w:rPr>
        <w:rFonts w:ascii="Helvetica Neue" w:hAnsi="Helvetica Neue" w:eastAsia="Helvetica Neue" w:cs="Helvetica Neue"/>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7E7D" w:rsidRDefault="00667E7D" w14:paraId="1E31EA09" w14:textId="7777777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D10B2" w:rsidRDefault="007D10B2" w14:paraId="26C7C68B" w14:textId="77777777">
      <w:r>
        <w:separator/>
      </w:r>
    </w:p>
  </w:footnote>
  <w:footnote w:type="continuationSeparator" w:id="0">
    <w:p w:rsidR="007D10B2" w:rsidRDefault="007D10B2" w14:paraId="1F43CBA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7E7D" w:rsidRDefault="00667E7D" w14:paraId="299E11E2" w14:textId="7777777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67E7D" w:rsidP="00B93807" w:rsidRDefault="000F0242" w14:paraId="754FCD82" w14:textId="33919FE9">
    <w:pPr>
      <w:tabs>
        <w:tab w:val="left" w:pos="782"/>
        <w:tab w:val="left" w:pos="840"/>
        <w:tab w:val="center" w:pos="3275"/>
        <w:tab w:val="center" w:pos="4680"/>
        <w:tab w:val="right" w:pos="9360"/>
        <w:tab w:val="right" w:pos="9340"/>
      </w:tabs>
      <w:rPr>
        <w:rFonts w:ascii="Calibri" w:hAnsi="Calibri" w:eastAsia="Calibri" w:cs="Calibri"/>
        <w:b/>
        <w:sz w:val="28"/>
        <w:szCs w:val="28"/>
      </w:rPr>
    </w:pPr>
    <w:r>
      <w:rPr>
        <w:rFonts w:ascii="Tahoma" w:hAnsi="Tahoma" w:eastAsia="Tahoma" w:cs="Tahoma"/>
        <w:noProof/>
        <w:sz w:val="22"/>
        <w:szCs w:val="22"/>
      </w:rPr>
      <w:drawing>
        <wp:anchor distT="0" distB="0" distL="114300" distR="114300" simplePos="0" relativeHeight="251663360" behindDoc="0" locked="0" layoutInCell="1" allowOverlap="1" wp14:anchorId="61A0A4AB" wp14:editId="74B07DE4">
          <wp:simplePos x="0" y="0"/>
          <wp:positionH relativeFrom="margin">
            <wp:align>left</wp:align>
          </wp:positionH>
          <wp:positionV relativeFrom="paragraph">
            <wp:posOffset>13970</wp:posOffset>
          </wp:positionV>
          <wp:extent cx="1585595" cy="1127760"/>
          <wp:effectExtent l="0" t="0" r="0" b="0"/>
          <wp:wrapThrough wrapText="bothSides">
            <wp:wrapPolygon edited="0">
              <wp:start x="0" y="0"/>
              <wp:lineTo x="0" y="21162"/>
              <wp:lineTo x="21280" y="21162"/>
              <wp:lineTo x="212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394"/>
                  <a:stretch/>
                </pic:blipFill>
                <pic:spPr bwMode="auto">
                  <a:xfrm>
                    <a:off x="0" y="0"/>
                    <a:ext cx="1585595" cy="1127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color w:val="000000"/>
        <w:bdr w:val="none" w:color="auto" w:sz="0" w:space="0" w:frame="1"/>
      </w:rPr>
      <w:drawing>
        <wp:anchor distT="0" distB="0" distL="114300" distR="114300" simplePos="0" relativeHeight="251665408" behindDoc="0" locked="0" layoutInCell="1" allowOverlap="1" wp14:anchorId="3BCD3FE2" wp14:editId="69EEFBB6">
          <wp:simplePos x="0" y="0"/>
          <wp:positionH relativeFrom="margin">
            <wp:align>right</wp:align>
          </wp:positionH>
          <wp:positionV relativeFrom="paragraph">
            <wp:posOffset>238125</wp:posOffset>
          </wp:positionV>
          <wp:extent cx="2398395" cy="952500"/>
          <wp:effectExtent l="0" t="0" r="1905" b="0"/>
          <wp:wrapThrough wrapText="bothSides">
            <wp:wrapPolygon edited="0">
              <wp:start x="0" y="0"/>
              <wp:lineTo x="0" y="21168"/>
              <wp:lineTo x="21446" y="21168"/>
              <wp:lineTo x="21446" y="0"/>
              <wp:lineTo x="0" y="0"/>
            </wp:wrapPolygon>
          </wp:wrapThrough>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839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3807">
      <w:rPr>
        <w:rFonts w:ascii="Calibri" w:hAnsi="Calibri" w:eastAsia="Calibri" w:cs="Calibri"/>
        <w:b/>
        <w:sz w:val="28"/>
        <w:szCs w:val="28"/>
      </w:rPr>
      <w:tab/>
    </w:r>
    <w:r w:rsidR="00B93807">
      <w:rPr>
        <w:rFonts w:ascii="Calibri" w:hAnsi="Calibri" w:eastAsia="Calibri" w:cs="Calibri"/>
        <w:b/>
        <w:sz w:val="28"/>
        <w:szCs w:val="28"/>
      </w:rPr>
      <w:tab/>
    </w:r>
    <w:r w:rsidR="00B93807">
      <w:rPr>
        <w:rFonts w:ascii="Calibri" w:hAnsi="Calibri" w:eastAsia="Calibri" w:cs="Calibri"/>
        <w:b/>
        <w:sz w:val="28"/>
        <w:szCs w:val="28"/>
      </w:rPr>
      <w:tab/>
    </w:r>
    <w:r w:rsidR="00B93807">
      <w:rPr>
        <w:rFonts w:ascii="Calibri" w:hAnsi="Calibri" w:eastAsia="Calibri" w:cs="Calibri"/>
        <w:b/>
        <w:sz w:val="28"/>
        <w:szCs w:val="28"/>
      </w:rPr>
      <w:tab/>
    </w:r>
  </w:p>
  <w:p w:rsidR="00667E7D" w:rsidRDefault="00667E7D" w14:paraId="41D68A27" w14:textId="07FD6AFC">
    <w:pPr>
      <w:pBdr>
        <w:top w:val="nil"/>
        <w:left w:val="nil"/>
        <w:bottom w:val="nil"/>
        <w:right w:val="nil"/>
        <w:between w:val="nil"/>
      </w:pBdr>
      <w:jc w:val="right"/>
      <w:rPr>
        <w:rFonts w:ascii="Calibri" w:hAnsi="Calibri" w:eastAsia="Calibri" w:cs="Calibri"/>
        <w:b/>
        <w:color w:val="000000"/>
      </w:rPr>
    </w:pPr>
  </w:p>
  <w:p w:rsidR="00C75060" w:rsidRDefault="00C75060" w14:paraId="3DCDBF4D" w14:textId="177F8B66">
    <w:pPr>
      <w:pBdr>
        <w:top w:val="nil"/>
        <w:left w:val="nil"/>
        <w:bottom w:val="nil"/>
        <w:right w:val="nil"/>
        <w:between w:val="nil"/>
      </w:pBdr>
      <w:jc w:val="right"/>
      <w:rPr>
        <w:rFonts w:ascii="Calibri" w:hAnsi="Calibri" w:eastAsia="Calibri" w:cs="Calibri"/>
        <w:b/>
        <w:color w:val="000000"/>
      </w:rPr>
    </w:pPr>
  </w:p>
  <w:p w:rsidR="009B64AE" w:rsidP="00C75060" w:rsidRDefault="009B64AE" w14:paraId="05CDDF98" w14:textId="77777777">
    <w:pPr>
      <w:tabs>
        <w:tab w:val="left" w:pos="782"/>
        <w:tab w:val="center" w:pos="3275"/>
        <w:tab w:val="center" w:pos="4680"/>
        <w:tab w:val="right" w:pos="9360"/>
        <w:tab w:val="right" w:pos="9340"/>
      </w:tabs>
      <w:rPr>
        <w:rFonts w:ascii="Calibri" w:hAnsi="Calibri" w:eastAsia="Calibri" w:cs="Calibri"/>
        <w:b/>
        <w:sz w:val="28"/>
        <w:szCs w:val="28"/>
      </w:rPr>
    </w:pPr>
  </w:p>
  <w:p w:rsidR="009B64AE" w:rsidP="00C75060" w:rsidRDefault="009B64AE" w14:paraId="26266197" w14:textId="77777777">
    <w:pPr>
      <w:tabs>
        <w:tab w:val="left" w:pos="782"/>
        <w:tab w:val="center" w:pos="3275"/>
        <w:tab w:val="center" w:pos="4680"/>
        <w:tab w:val="right" w:pos="9360"/>
        <w:tab w:val="right" w:pos="9340"/>
      </w:tabs>
      <w:rPr>
        <w:rFonts w:ascii="Calibri" w:hAnsi="Calibri" w:eastAsia="Calibri" w:cs="Calibri"/>
        <w:b/>
        <w:sz w:val="28"/>
        <w:szCs w:val="28"/>
      </w:rPr>
    </w:pPr>
  </w:p>
  <w:p w:rsidR="000F0242" w:rsidP="00C75060" w:rsidRDefault="000F0242" w14:paraId="4D7484D9" w14:textId="77777777">
    <w:pPr>
      <w:tabs>
        <w:tab w:val="left" w:pos="782"/>
        <w:tab w:val="center" w:pos="3275"/>
        <w:tab w:val="center" w:pos="4680"/>
        <w:tab w:val="right" w:pos="9360"/>
        <w:tab w:val="right" w:pos="9340"/>
      </w:tabs>
      <w:rPr>
        <w:rFonts w:ascii="Calibri" w:hAnsi="Calibri" w:eastAsia="Calibri" w:cs="Calibri"/>
        <w:b/>
        <w:sz w:val="28"/>
        <w:szCs w:val="28"/>
      </w:rPr>
    </w:pPr>
  </w:p>
  <w:p w:rsidR="00C75060" w:rsidP="00C75060" w:rsidRDefault="00C75060" w14:paraId="03C82A15" w14:textId="6F3B3531">
    <w:pPr>
      <w:tabs>
        <w:tab w:val="left" w:pos="782"/>
        <w:tab w:val="center" w:pos="3275"/>
        <w:tab w:val="center" w:pos="4680"/>
        <w:tab w:val="right" w:pos="9360"/>
        <w:tab w:val="right" w:pos="9340"/>
      </w:tabs>
      <w:rPr>
        <w:rFonts w:ascii="Calibri" w:hAnsi="Calibri" w:eastAsia="Calibri" w:cs="Calibri"/>
        <w:b/>
      </w:rPr>
    </w:pPr>
    <w:r>
      <w:rPr>
        <w:rFonts w:ascii="Calibri" w:hAnsi="Calibri" w:eastAsia="Calibri" w:cs="Calibri"/>
        <w:b/>
        <w:sz w:val="28"/>
        <w:szCs w:val="28"/>
      </w:rPr>
      <w:t>Press Release</w:t>
    </w:r>
  </w:p>
  <w:p w:rsidR="00C75060" w:rsidRDefault="00C75060" w14:paraId="362D52A4" w14:textId="77777777">
    <w:pPr>
      <w:pBdr>
        <w:top w:val="nil"/>
        <w:left w:val="nil"/>
        <w:bottom w:val="nil"/>
        <w:right w:val="nil"/>
        <w:between w:val="nil"/>
      </w:pBdr>
      <w:jc w:val="right"/>
      <w:rPr>
        <w:rFonts w:ascii="Calibri" w:hAnsi="Calibri" w:eastAsia="Calibri" w:cs="Calibri"/>
        <w:b/>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7E7D" w:rsidRDefault="00667E7D" w14:paraId="129F8734" w14:textId="7777777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F17A3"/>
    <w:multiLevelType w:val="multilevel"/>
    <w:tmpl w:val="FDC644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F7264E0"/>
    <w:multiLevelType w:val="hybridMultilevel"/>
    <w:tmpl w:val="3DE267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67B3865"/>
    <w:multiLevelType w:val="hybridMultilevel"/>
    <w:tmpl w:val="7E7CBD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E9771BD"/>
    <w:multiLevelType w:val="multilevel"/>
    <w:tmpl w:val="59DA789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76126B9F"/>
    <w:multiLevelType w:val="multilevel"/>
    <w:tmpl w:val="10E22D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cxsjCzNLM0NDQzMbBQ0lEKTi0uzszPAykwrAUAI20+DywAAAA="/>
  </w:docVars>
  <w:rsids>
    <w:rsidRoot w:val="00667E7D"/>
    <w:rsid w:val="00021FD0"/>
    <w:rsid w:val="0002378D"/>
    <w:rsid w:val="000246CF"/>
    <w:rsid w:val="00036266"/>
    <w:rsid w:val="00040445"/>
    <w:rsid w:val="00044CB1"/>
    <w:rsid w:val="00046A2B"/>
    <w:rsid w:val="00047385"/>
    <w:rsid w:val="0004779A"/>
    <w:rsid w:val="00074F6F"/>
    <w:rsid w:val="000A0221"/>
    <w:rsid w:val="000A08C2"/>
    <w:rsid w:val="000A3A6A"/>
    <w:rsid w:val="000B33CD"/>
    <w:rsid w:val="000C0E5D"/>
    <w:rsid w:val="000C5186"/>
    <w:rsid w:val="000D0DEF"/>
    <w:rsid w:val="000D2D53"/>
    <w:rsid w:val="000D6E28"/>
    <w:rsid w:val="000D77EF"/>
    <w:rsid w:val="000F0242"/>
    <w:rsid w:val="000F2947"/>
    <w:rsid w:val="000F2E58"/>
    <w:rsid w:val="00102A63"/>
    <w:rsid w:val="00111CEF"/>
    <w:rsid w:val="00111F5A"/>
    <w:rsid w:val="00113A2C"/>
    <w:rsid w:val="00115340"/>
    <w:rsid w:val="00117B23"/>
    <w:rsid w:val="00117EB7"/>
    <w:rsid w:val="00126237"/>
    <w:rsid w:val="0012735D"/>
    <w:rsid w:val="00130B07"/>
    <w:rsid w:val="00140410"/>
    <w:rsid w:val="0014250D"/>
    <w:rsid w:val="0014512E"/>
    <w:rsid w:val="00146E64"/>
    <w:rsid w:val="00162DCE"/>
    <w:rsid w:val="00162F6B"/>
    <w:rsid w:val="00170ED8"/>
    <w:rsid w:val="00172FFC"/>
    <w:rsid w:val="0017503C"/>
    <w:rsid w:val="001832CA"/>
    <w:rsid w:val="00184363"/>
    <w:rsid w:val="00187DA3"/>
    <w:rsid w:val="00193F41"/>
    <w:rsid w:val="001941C1"/>
    <w:rsid w:val="00194A19"/>
    <w:rsid w:val="001973A4"/>
    <w:rsid w:val="001A005A"/>
    <w:rsid w:val="001A10C9"/>
    <w:rsid w:val="001A1387"/>
    <w:rsid w:val="001A163A"/>
    <w:rsid w:val="001A20B1"/>
    <w:rsid w:val="001A30C5"/>
    <w:rsid w:val="001C19E9"/>
    <w:rsid w:val="001C6EC2"/>
    <w:rsid w:val="001E019F"/>
    <w:rsid w:val="001E4214"/>
    <w:rsid w:val="00204AC7"/>
    <w:rsid w:val="00224923"/>
    <w:rsid w:val="00226FD7"/>
    <w:rsid w:val="00227DC9"/>
    <w:rsid w:val="00236580"/>
    <w:rsid w:val="0024182B"/>
    <w:rsid w:val="0024209D"/>
    <w:rsid w:val="00244FB3"/>
    <w:rsid w:val="00246597"/>
    <w:rsid w:val="0025087C"/>
    <w:rsid w:val="00255959"/>
    <w:rsid w:val="00263F8C"/>
    <w:rsid w:val="002653EC"/>
    <w:rsid w:val="002773E5"/>
    <w:rsid w:val="0028493D"/>
    <w:rsid w:val="0028604A"/>
    <w:rsid w:val="0029321E"/>
    <w:rsid w:val="002950F4"/>
    <w:rsid w:val="002A1943"/>
    <w:rsid w:val="002A1D17"/>
    <w:rsid w:val="002C0D86"/>
    <w:rsid w:val="002C4048"/>
    <w:rsid w:val="002C6F5F"/>
    <w:rsid w:val="002C7B1E"/>
    <w:rsid w:val="002D2799"/>
    <w:rsid w:val="002E10C4"/>
    <w:rsid w:val="002E18CE"/>
    <w:rsid w:val="002E4828"/>
    <w:rsid w:val="002F06CC"/>
    <w:rsid w:val="002F1917"/>
    <w:rsid w:val="002F1A45"/>
    <w:rsid w:val="002F645A"/>
    <w:rsid w:val="0030456B"/>
    <w:rsid w:val="00306338"/>
    <w:rsid w:val="00313E1A"/>
    <w:rsid w:val="003146FE"/>
    <w:rsid w:val="0031538E"/>
    <w:rsid w:val="003323A4"/>
    <w:rsid w:val="00335E27"/>
    <w:rsid w:val="0034175F"/>
    <w:rsid w:val="00347C7D"/>
    <w:rsid w:val="00351BA9"/>
    <w:rsid w:val="003741D4"/>
    <w:rsid w:val="003773CC"/>
    <w:rsid w:val="003813DE"/>
    <w:rsid w:val="00386A9F"/>
    <w:rsid w:val="00392B54"/>
    <w:rsid w:val="003A68D4"/>
    <w:rsid w:val="003B168B"/>
    <w:rsid w:val="003B16EB"/>
    <w:rsid w:val="003B6CB3"/>
    <w:rsid w:val="003C1933"/>
    <w:rsid w:val="003C3018"/>
    <w:rsid w:val="003D1789"/>
    <w:rsid w:val="003D798C"/>
    <w:rsid w:val="003E6C14"/>
    <w:rsid w:val="00401543"/>
    <w:rsid w:val="004175A5"/>
    <w:rsid w:val="0042683F"/>
    <w:rsid w:val="00432DD5"/>
    <w:rsid w:val="00433AC3"/>
    <w:rsid w:val="0044373B"/>
    <w:rsid w:val="00446E59"/>
    <w:rsid w:val="00456167"/>
    <w:rsid w:val="0047456B"/>
    <w:rsid w:val="00477D90"/>
    <w:rsid w:val="004970CF"/>
    <w:rsid w:val="004A25C5"/>
    <w:rsid w:val="004A46D0"/>
    <w:rsid w:val="004A4B74"/>
    <w:rsid w:val="004A6895"/>
    <w:rsid w:val="004B2025"/>
    <w:rsid w:val="004B35B7"/>
    <w:rsid w:val="004B562C"/>
    <w:rsid w:val="004C5803"/>
    <w:rsid w:val="004C6262"/>
    <w:rsid w:val="004F24B2"/>
    <w:rsid w:val="004F2504"/>
    <w:rsid w:val="00532163"/>
    <w:rsid w:val="005472B2"/>
    <w:rsid w:val="00553121"/>
    <w:rsid w:val="00555E48"/>
    <w:rsid w:val="00565433"/>
    <w:rsid w:val="005710CC"/>
    <w:rsid w:val="00575256"/>
    <w:rsid w:val="0058295A"/>
    <w:rsid w:val="0058539F"/>
    <w:rsid w:val="00593B26"/>
    <w:rsid w:val="005973C2"/>
    <w:rsid w:val="005A0DD3"/>
    <w:rsid w:val="005A2922"/>
    <w:rsid w:val="005A4F4C"/>
    <w:rsid w:val="005A5F40"/>
    <w:rsid w:val="005B1A5A"/>
    <w:rsid w:val="005B3B41"/>
    <w:rsid w:val="005B43D4"/>
    <w:rsid w:val="005C07CE"/>
    <w:rsid w:val="005D0450"/>
    <w:rsid w:val="005D4BDF"/>
    <w:rsid w:val="005E30DE"/>
    <w:rsid w:val="005F2CA8"/>
    <w:rsid w:val="005F6A84"/>
    <w:rsid w:val="00601D17"/>
    <w:rsid w:val="00610560"/>
    <w:rsid w:val="00617DFE"/>
    <w:rsid w:val="0063694E"/>
    <w:rsid w:val="0064530E"/>
    <w:rsid w:val="00656BEB"/>
    <w:rsid w:val="0066490D"/>
    <w:rsid w:val="0066513B"/>
    <w:rsid w:val="00667E7D"/>
    <w:rsid w:val="00671005"/>
    <w:rsid w:val="00675DEC"/>
    <w:rsid w:val="0068243D"/>
    <w:rsid w:val="00682BBD"/>
    <w:rsid w:val="00686DCE"/>
    <w:rsid w:val="00693A46"/>
    <w:rsid w:val="00694136"/>
    <w:rsid w:val="00695D66"/>
    <w:rsid w:val="006B246F"/>
    <w:rsid w:val="006B721D"/>
    <w:rsid w:val="006C0DBB"/>
    <w:rsid w:val="006C12FA"/>
    <w:rsid w:val="006D611D"/>
    <w:rsid w:val="006E442D"/>
    <w:rsid w:val="006F3A3F"/>
    <w:rsid w:val="006F499C"/>
    <w:rsid w:val="006F4FDC"/>
    <w:rsid w:val="006F7545"/>
    <w:rsid w:val="006F7A31"/>
    <w:rsid w:val="007007E9"/>
    <w:rsid w:val="0072249F"/>
    <w:rsid w:val="007255EC"/>
    <w:rsid w:val="00732EB7"/>
    <w:rsid w:val="00742DFF"/>
    <w:rsid w:val="0075401C"/>
    <w:rsid w:val="00761E3F"/>
    <w:rsid w:val="007630D5"/>
    <w:rsid w:val="00775FAF"/>
    <w:rsid w:val="007A203D"/>
    <w:rsid w:val="007A43A2"/>
    <w:rsid w:val="007A665A"/>
    <w:rsid w:val="007B219C"/>
    <w:rsid w:val="007B5D9C"/>
    <w:rsid w:val="007D10B2"/>
    <w:rsid w:val="007D5544"/>
    <w:rsid w:val="007D58D5"/>
    <w:rsid w:val="007D6AB6"/>
    <w:rsid w:val="007E19B2"/>
    <w:rsid w:val="007E6264"/>
    <w:rsid w:val="007E649C"/>
    <w:rsid w:val="007F4E8C"/>
    <w:rsid w:val="007F4FE0"/>
    <w:rsid w:val="007F7466"/>
    <w:rsid w:val="008003EA"/>
    <w:rsid w:val="00813A5B"/>
    <w:rsid w:val="00823EAC"/>
    <w:rsid w:val="00830FA4"/>
    <w:rsid w:val="008469F6"/>
    <w:rsid w:val="00851C10"/>
    <w:rsid w:val="00860448"/>
    <w:rsid w:val="00865068"/>
    <w:rsid w:val="00867FF0"/>
    <w:rsid w:val="0087290C"/>
    <w:rsid w:val="00872A27"/>
    <w:rsid w:val="0087620C"/>
    <w:rsid w:val="00884ADB"/>
    <w:rsid w:val="00887C7F"/>
    <w:rsid w:val="00895701"/>
    <w:rsid w:val="00897D9A"/>
    <w:rsid w:val="008B25D5"/>
    <w:rsid w:val="008B6185"/>
    <w:rsid w:val="008D0502"/>
    <w:rsid w:val="008E7B36"/>
    <w:rsid w:val="008F022C"/>
    <w:rsid w:val="008F0E09"/>
    <w:rsid w:val="008F2064"/>
    <w:rsid w:val="0090511E"/>
    <w:rsid w:val="00910F3C"/>
    <w:rsid w:val="00915BAA"/>
    <w:rsid w:val="00917DE8"/>
    <w:rsid w:val="009214FD"/>
    <w:rsid w:val="009245C5"/>
    <w:rsid w:val="00926CCF"/>
    <w:rsid w:val="009273C8"/>
    <w:rsid w:val="009329C8"/>
    <w:rsid w:val="009433A2"/>
    <w:rsid w:val="009439F0"/>
    <w:rsid w:val="00945BF6"/>
    <w:rsid w:val="009547EF"/>
    <w:rsid w:val="00972740"/>
    <w:rsid w:val="009770E9"/>
    <w:rsid w:val="009803EE"/>
    <w:rsid w:val="00981F00"/>
    <w:rsid w:val="009A3E70"/>
    <w:rsid w:val="009B64AE"/>
    <w:rsid w:val="009C6F44"/>
    <w:rsid w:val="009E1E51"/>
    <w:rsid w:val="009E3A65"/>
    <w:rsid w:val="009E7875"/>
    <w:rsid w:val="009F26EB"/>
    <w:rsid w:val="00A00098"/>
    <w:rsid w:val="00A003F7"/>
    <w:rsid w:val="00A0572F"/>
    <w:rsid w:val="00A05764"/>
    <w:rsid w:val="00A07B65"/>
    <w:rsid w:val="00A13A34"/>
    <w:rsid w:val="00A143EB"/>
    <w:rsid w:val="00A305A5"/>
    <w:rsid w:val="00A30B6C"/>
    <w:rsid w:val="00A3446F"/>
    <w:rsid w:val="00A51471"/>
    <w:rsid w:val="00A7110A"/>
    <w:rsid w:val="00A7432F"/>
    <w:rsid w:val="00A7787E"/>
    <w:rsid w:val="00A85171"/>
    <w:rsid w:val="00A85BF6"/>
    <w:rsid w:val="00A85EC0"/>
    <w:rsid w:val="00A9172A"/>
    <w:rsid w:val="00A9766F"/>
    <w:rsid w:val="00AA4EC4"/>
    <w:rsid w:val="00AB295F"/>
    <w:rsid w:val="00AB5A57"/>
    <w:rsid w:val="00AC0088"/>
    <w:rsid w:val="00AC7CD2"/>
    <w:rsid w:val="00AE037F"/>
    <w:rsid w:val="00AF141F"/>
    <w:rsid w:val="00AF7192"/>
    <w:rsid w:val="00B0048F"/>
    <w:rsid w:val="00B0414D"/>
    <w:rsid w:val="00B05FCB"/>
    <w:rsid w:val="00B2080E"/>
    <w:rsid w:val="00B36E53"/>
    <w:rsid w:val="00B40C84"/>
    <w:rsid w:val="00B42D7C"/>
    <w:rsid w:val="00B45C59"/>
    <w:rsid w:val="00B63B73"/>
    <w:rsid w:val="00B65131"/>
    <w:rsid w:val="00B721BA"/>
    <w:rsid w:val="00B733ED"/>
    <w:rsid w:val="00B738C5"/>
    <w:rsid w:val="00B84F03"/>
    <w:rsid w:val="00B92087"/>
    <w:rsid w:val="00B93807"/>
    <w:rsid w:val="00B951ED"/>
    <w:rsid w:val="00B9653A"/>
    <w:rsid w:val="00BA503E"/>
    <w:rsid w:val="00BA5269"/>
    <w:rsid w:val="00BB1318"/>
    <w:rsid w:val="00BB26E6"/>
    <w:rsid w:val="00BC151B"/>
    <w:rsid w:val="00BC791E"/>
    <w:rsid w:val="00BD66EC"/>
    <w:rsid w:val="00BE2BE3"/>
    <w:rsid w:val="00BF3777"/>
    <w:rsid w:val="00BF68E1"/>
    <w:rsid w:val="00C036D8"/>
    <w:rsid w:val="00C0432E"/>
    <w:rsid w:val="00C12DBF"/>
    <w:rsid w:val="00C155E8"/>
    <w:rsid w:val="00C23EF1"/>
    <w:rsid w:val="00C304A5"/>
    <w:rsid w:val="00C40A40"/>
    <w:rsid w:val="00C55194"/>
    <w:rsid w:val="00C554D3"/>
    <w:rsid w:val="00C65908"/>
    <w:rsid w:val="00C7013A"/>
    <w:rsid w:val="00C704E5"/>
    <w:rsid w:val="00C75060"/>
    <w:rsid w:val="00C80734"/>
    <w:rsid w:val="00C8442F"/>
    <w:rsid w:val="00C856A9"/>
    <w:rsid w:val="00C86A34"/>
    <w:rsid w:val="00C92237"/>
    <w:rsid w:val="00C96DED"/>
    <w:rsid w:val="00C97CCC"/>
    <w:rsid w:val="00CA1E55"/>
    <w:rsid w:val="00CA6746"/>
    <w:rsid w:val="00CA69B0"/>
    <w:rsid w:val="00CA736C"/>
    <w:rsid w:val="00CA78D2"/>
    <w:rsid w:val="00CB2BA1"/>
    <w:rsid w:val="00CB590C"/>
    <w:rsid w:val="00CC0A32"/>
    <w:rsid w:val="00CC0E90"/>
    <w:rsid w:val="00CC392F"/>
    <w:rsid w:val="00CC5E0C"/>
    <w:rsid w:val="00CE123D"/>
    <w:rsid w:val="00CE1C4F"/>
    <w:rsid w:val="00CE46AD"/>
    <w:rsid w:val="00CF7628"/>
    <w:rsid w:val="00D05D72"/>
    <w:rsid w:val="00D16093"/>
    <w:rsid w:val="00D32FED"/>
    <w:rsid w:val="00D340DB"/>
    <w:rsid w:val="00D344A9"/>
    <w:rsid w:val="00D47EC1"/>
    <w:rsid w:val="00D52695"/>
    <w:rsid w:val="00D57A2F"/>
    <w:rsid w:val="00D65A99"/>
    <w:rsid w:val="00D749D0"/>
    <w:rsid w:val="00D80C66"/>
    <w:rsid w:val="00D83157"/>
    <w:rsid w:val="00D922FD"/>
    <w:rsid w:val="00DA093F"/>
    <w:rsid w:val="00DB4058"/>
    <w:rsid w:val="00DC265B"/>
    <w:rsid w:val="00DC7E0E"/>
    <w:rsid w:val="00DD0234"/>
    <w:rsid w:val="00DD50E2"/>
    <w:rsid w:val="00DE0AB7"/>
    <w:rsid w:val="00DF1218"/>
    <w:rsid w:val="00DF3D18"/>
    <w:rsid w:val="00E005E6"/>
    <w:rsid w:val="00E02888"/>
    <w:rsid w:val="00E07C0D"/>
    <w:rsid w:val="00E133FC"/>
    <w:rsid w:val="00E22717"/>
    <w:rsid w:val="00E30307"/>
    <w:rsid w:val="00E3031E"/>
    <w:rsid w:val="00E43C0A"/>
    <w:rsid w:val="00E50809"/>
    <w:rsid w:val="00E51A17"/>
    <w:rsid w:val="00E53719"/>
    <w:rsid w:val="00E55C32"/>
    <w:rsid w:val="00E65266"/>
    <w:rsid w:val="00E703B0"/>
    <w:rsid w:val="00E7459A"/>
    <w:rsid w:val="00E75C5A"/>
    <w:rsid w:val="00E76F40"/>
    <w:rsid w:val="00E77820"/>
    <w:rsid w:val="00E839AE"/>
    <w:rsid w:val="00E874ED"/>
    <w:rsid w:val="00E907D0"/>
    <w:rsid w:val="00E9308C"/>
    <w:rsid w:val="00EA0431"/>
    <w:rsid w:val="00EB136E"/>
    <w:rsid w:val="00EB2382"/>
    <w:rsid w:val="00EB4A8F"/>
    <w:rsid w:val="00EB699C"/>
    <w:rsid w:val="00EC7688"/>
    <w:rsid w:val="00EE572C"/>
    <w:rsid w:val="00EF4217"/>
    <w:rsid w:val="00F032FA"/>
    <w:rsid w:val="00F05BD1"/>
    <w:rsid w:val="00F16709"/>
    <w:rsid w:val="00F2602D"/>
    <w:rsid w:val="00F37B20"/>
    <w:rsid w:val="00F43F0C"/>
    <w:rsid w:val="00F553FF"/>
    <w:rsid w:val="00F65C80"/>
    <w:rsid w:val="00F66C1C"/>
    <w:rsid w:val="00F84BF8"/>
    <w:rsid w:val="00F942FE"/>
    <w:rsid w:val="00FA14E1"/>
    <w:rsid w:val="00FA6302"/>
    <w:rsid w:val="00FA6823"/>
    <w:rsid w:val="00FA7DCA"/>
    <w:rsid w:val="00FC3E4C"/>
    <w:rsid w:val="00FC74B3"/>
    <w:rsid w:val="00FD099F"/>
    <w:rsid w:val="00FD7FFE"/>
    <w:rsid w:val="00FE3F2D"/>
    <w:rsid w:val="00FE4CBC"/>
    <w:rsid w:val="00FF132E"/>
    <w:rsid w:val="00FF1405"/>
    <w:rsid w:val="00FF350D"/>
    <w:rsid w:val="00FF3FDA"/>
    <w:rsid w:val="00FF51AF"/>
    <w:rsid w:val="00FF778F"/>
    <w:rsid w:val="2918372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E78A2"/>
  <w15:docId w15:val="{38432FFF-B5FA-0D4D-8DC4-F8BD2B6A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cs="Times New Roman" w:eastAsiaTheme="minorEastAsia"/>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378D"/>
    <w:rPr>
      <w:rFonts w:eastAsia="Times New Roman"/>
      <w:lang w:val="en-AE"/>
    </w:rPr>
  </w:style>
  <w:style w:type="paragraph" w:styleId="Heading1">
    <w:name w:val="heading 1"/>
    <w:basedOn w:val="Normal"/>
    <w:next w:val="Normal"/>
    <w:uiPriority w:val="9"/>
    <w:qFormat/>
    <w:pPr>
      <w:keepNext/>
      <w:keepLines/>
      <w:spacing w:before="480" w:after="120"/>
      <w:outlineLvl w:val="0"/>
    </w:pPr>
    <w:rPr>
      <w:rFonts w:eastAsiaTheme="minorEastAsia"/>
      <w:b/>
      <w:sz w:val="48"/>
      <w:szCs w:val="48"/>
      <w:lang w:val="en-GB"/>
    </w:rPr>
  </w:style>
  <w:style w:type="paragraph" w:styleId="Heading2">
    <w:name w:val="heading 2"/>
    <w:basedOn w:val="Normal"/>
    <w:next w:val="Normal"/>
    <w:uiPriority w:val="9"/>
    <w:semiHidden/>
    <w:unhideWhenUsed/>
    <w:qFormat/>
    <w:pPr>
      <w:keepNext/>
      <w:keepLines/>
      <w:spacing w:before="360" w:after="80"/>
      <w:outlineLvl w:val="1"/>
    </w:pPr>
    <w:rPr>
      <w:rFonts w:eastAsiaTheme="minorEastAsia"/>
      <w:b/>
      <w:sz w:val="36"/>
      <w:szCs w:val="36"/>
      <w:lang w:val="en-GB"/>
    </w:rPr>
  </w:style>
  <w:style w:type="paragraph" w:styleId="Heading3">
    <w:name w:val="heading 3"/>
    <w:basedOn w:val="Normal"/>
    <w:next w:val="Normal"/>
    <w:link w:val="Heading3Char"/>
    <w:uiPriority w:val="9"/>
    <w:unhideWhenUsed/>
    <w:qFormat/>
    <w:pPr>
      <w:keepNext/>
      <w:keepLines/>
      <w:spacing w:before="280" w:after="80"/>
      <w:outlineLvl w:val="2"/>
    </w:pPr>
    <w:rPr>
      <w:rFonts w:eastAsiaTheme="minorEastAsia"/>
      <w:b/>
      <w:sz w:val="28"/>
      <w:szCs w:val="28"/>
      <w:lang w:val="en-GB"/>
    </w:rPr>
  </w:style>
  <w:style w:type="paragraph" w:styleId="Heading4">
    <w:name w:val="heading 4"/>
    <w:basedOn w:val="Normal"/>
    <w:next w:val="Normal"/>
    <w:uiPriority w:val="9"/>
    <w:semiHidden/>
    <w:unhideWhenUsed/>
    <w:qFormat/>
    <w:pPr>
      <w:keepNext/>
      <w:keepLines/>
      <w:spacing w:before="240" w:after="40"/>
      <w:outlineLvl w:val="3"/>
    </w:pPr>
    <w:rPr>
      <w:rFonts w:eastAsiaTheme="minorEastAsia"/>
      <w:b/>
      <w:lang w:val="en-GB"/>
    </w:rPr>
  </w:style>
  <w:style w:type="paragraph" w:styleId="Heading5">
    <w:name w:val="heading 5"/>
    <w:basedOn w:val="Normal"/>
    <w:next w:val="Normal"/>
    <w:uiPriority w:val="9"/>
    <w:semiHidden/>
    <w:unhideWhenUsed/>
    <w:qFormat/>
    <w:pPr>
      <w:keepNext/>
      <w:keepLines/>
      <w:spacing w:before="220" w:after="40"/>
      <w:outlineLvl w:val="4"/>
    </w:pPr>
    <w:rPr>
      <w:rFonts w:eastAsiaTheme="minorEastAsia"/>
      <w:b/>
      <w:sz w:val="22"/>
      <w:szCs w:val="22"/>
      <w:lang w:val="en-GB"/>
    </w:rPr>
  </w:style>
  <w:style w:type="paragraph" w:styleId="Heading6">
    <w:name w:val="heading 6"/>
    <w:basedOn w:val="Normal"/>
    <w:next w:val="Normal"/>
    <w:uiPriority w:val="9"/>
    <w:semiHidden/>
    <w:unhideWhenUsed/>
    <w:qFormat/>
    <w:pPr>
      <w:keepNext/>
      <w:keepLines/>
      <w:spacing w:before="200" w:after="40"/>
      <w:outlineLvl w:val="5"/>
    </w:pPr>
    <w:rPr>
      <w:rFonts w:eastAsiaTheme="minorEastAsia"/>
      <w:b/>
      <w:sz w:val="20"/>
      <w:szCs w:val="20"/>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rFonts w:eastAsiaTheme="minorEastAsia"/>
      <w:b/>
      <w:sz w:val="72"/>
      <w:szCs w:val="72"/>
      <w:lang w:val="en-GB"/>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lang w:val="en-GB"/>
    </w:rPr>
  </w:style>
  <w:style w:type="table" w:styleId="a" w:customStyle="1">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8B78F8"/>
    <w:rPr>
      <w:sz w:val="16"/>
      <w:szCs w:val="16"/>
    </w:rPr>
  </w:style>
  <w:style w:type="paragraph" w:styleId="CommentText">
    <w:name w:val="annotation text"/>
    <w:basedOn w:val="Normal"/>
    <w:link w:val="CommentTextChar"/>
    <w:uiPriority w:val="99"/>
    <w:unhideWhenUsed/>
    <w:rsid w:val="008B78F8"/>
    <w:rPr>
      <w:rFonts w:eastAsiaTheme="minorEastAsia"/>
      <w:sz w:val="20"/>
      <w:szCs w:val="20"/>
      <w:lang w:val="en-GB"/>
    </w:rPr>
  </w:style>
  <w:style w:type="character" w:styleId="CommentTextChar" w:customStyle="1">
    <w:name w:val="Comment Text Char"/>
    <w:basedOn w:val="DefaultParagraphFont"/>
    <w:link w:val="CommentText"/>
    <w:uiPriority w:val="99"/>
    <w:rsid w:val="008B78F8"/>
    <w:rPr>
      <w:sz w:val="20"/>
      <w:szCs w:val="20"/>
    </w:rPr>
  </w:style>
  <w:style w:type="paragraph" w:styleId="CommentSubject">
    <w:name w:val="annotation subject"/>
    <w:basedOn w:val="CommentText"/>
    <w:next w:val="CommentText"/>
    <w:link w:val="CommentSubjectChar"/>
    <w:uiPriority w:val="99"/>
    <w:semiHidden/>
    <w:unhideWhenUsed/>
    <w:rsid w:val="008B78F8"/>
    <w:rPr>
      <w:b/>
      <w:bCs/>
    </w:rPr>
  </w:style>
  <w:style w:type="character" w:styleId="CommentSubjectChar" w:customStyle="1">
    <w:name w:val="Comment Subject Char"/>
    <w:basedOn w:val="CommentTextChar"/>
    <w:link w:val="CommentSubject"/>
    <w:uiPriority w:val="99"/>
    <w:semiHidden/>
    <w:rsid w:val="008B78F8"/>
    <w:rPr>
      <w:b/>
      <w:bCs/>
      <w:sz w:val="20"/>
      <w:szCs w:val="20"/>
    </w:rPr>
  </w:style>
  <w:style w:type="paragraph" w:styleId="BalloonText">
    <w:name w:val="Balloon Text"/>
    <w:basedOn w:val="Normal"/>
    <w:link w:val="BalloonTextChar"/>
    <w:uiPriority w:val="99"/>
    <w:semiHidden/>
    <w:unhideWhenUsed/>
    <w:rsid w:val="008B78F8"/>
    <w:rPr>
      <w:rFonts w:ascii="Segoe UI" w:hAnsi="Segoe UI" w:cs="Segoe UI" w:eastAsiaTheme="minorEastAsia"/>
      <w:sz w:val="18"/>
      <w:szCs w:val="18"/>
      <w:lang w:val="en-GB"/>
    </w:rPr>
  </w:style>
  <w:style w:type="character" w:styleId="BalloonTextChar" w:customStyle="1">
    <w:name w:val="Balloon Text Char"/>
    <w:basedOn w:val="DefaultParagraphFont"/>
    <w:link w:val="BalloonText"/>
    <w:uiPriority w:val="99"/>
    <w:semiHidden/>
    <w:rsid w:val="008B78F8"/>
    <w:rPr>
      <w:rFonts w:ascii="Segoe UI" w:hAnsi="Segoe UI" w:cs="Segoe UI"/>
      <w:sz w:val="18"/>
      <w:szCs w:val="18"/>
    </w:rPr>
  </w:style>
  <w:style w:type="paragraph" w:styleId="NormalWeb">
    <w:name w:val="Normal (Web)"/>
    <w:basedOn w:val="Normal"/>
    <w:uiPriority w:val="99"/>
    <w:unhideWhenUsed/>
    <w:rsid w:val="00B679CB"/>
    <w:pPr>
      <w:spacing w:before="100" w:beforeAutospacing="1" w:after="100" w:afterAutospacing="1"/>
    </w:pPr>
    <w:rPr>
      <w:rFonts w:eastAsiaTheme="minorEastAsia"/>
      <w:lang w:val="en-GB"/>
    </w:rPr>
  </w:style>
  <w:style w:type="character" w:styleId="Hyperlink">
    <w:name w:val="Hyperlink"/>
    <w:basedOn w:val="DefaultParagraphFont"/>
    <w:uiPriority w:val="99"/>
    <w:unhideWhenUsed/>
    <w:rsid w:val="00B679CB"/>
    <w:rPr>
      <w:color w:val="0000FF"/>
      <w:u w:val="single"/>
    </w:rPr>
  </w:style>
  <w:style w:type="paragraph" w:styleId="ListParagraph">
    <w:name w:val="List Paragraph"/>
    <w:basedOn w:val="Normal"/>
    <w:uiPriority w:val="34"/>
    <w:qFormat/>
    <w:rsid w:val="00476CAA"/>
    <w:pPr>
      <w:ind w:left="720"/>
      <w:contextualSpacing/>
    </w:pPr>
    <w:rPr>
      <w:rFonts w:eastAsiaTheme="minorEastAsia"/>
      <w:lang w:val="en-GB"/>
    </w:rPr>
  </w:style>
  <w:style w:type="character" w:styleId="Strong">
    <w:name w:val="Strong"/>
    <w:basedOn w:val="DefaultParagraphFont"/>
    <w:uiPriority w:val="22"/>
    <w:qFormat/>
    <w:rsid w:val="00B51713"/>
    <w:rPr>
      <w:b/>
      <w:bCs/>
    </w:rPr>
  </w:style>
  <w:style w:type="character" w:styleId="apple-converted-space" w:customStyle="1">
    <w:name w:val="apple-converted-space"/>
    <w:basedOn w:val="DefaultParagraphFont"/>
    <w:rsid w:val="00B51713"/>
  </w:style>
  <w:style w:type="paragraph" w:styleId="m290758498859562288msolistparagraph" w:customStyle="1">
    <w:name w:val="m_290758498859562288msolistparagraph"/>
    <w:basedOn w:val="Normal"/>
    <w:rsid w:val="00FD51FB"/>
    <w:pPr>
      <w:spacing w:before="100" w:beforeAutospacing="1" w:after="100" w:afterAutospacing="1"/>
    </w:pPr>
    <w:rPr>
      <w:rFonts w:eastAsiaTheme="minorEastAsia"/>
      <w:lang w:val="en-GB"/>
    </w:rPr>
  </w:style>
  <w:style w:type="character" w:styleId="Emphasis">
    <w:name w:val="Emphasis"/>
    <w:basedOn w:val="DefaultParagraphFont"/>
    <w:uiPriority w:val="20"/>
    <w:qFormat/>
    <w:rsid w:val="00E95E42"/>
    <w:rPr>
      <w:i/>
      <w:iCs/>
    </w:rPr>
  </w:style>
  <w:style w:type="paragraph" w:styleId="paragraph" w:customStyle="1">
    <w:name w:val="paragraph"/>
    <w:basedOn w:val="Normal"/>
    <w:rsid w:val="0007057A"/>
    <w:pPr>
      <w:spacing w:before="100" w:beforeAutospacing="1" w:after="100" w:afterAutospacing="1"/>
    </w:pPr>
    <w:rPr>
      <w:rFonts w:eastAsiaTheme="minorEastAsia"/>
      <w:lang w:val="en-GB"/>
    </w:rPr>
  </w:style>
  <w:style w:type="character" w:styleId="normaltextrun" w:customStyle="1">
    <w:name w:val="normaltextrun"/>
    <w:basedOn w:val="DefaultParagraphFont"/>
    <w:rsid w:val="0007057A"/>
  </w:style>
  <w:style w:type="character" w:styleId="eop" w:customStyle="1">
    <w:name w:val="eop"/>
    <w:basedOn w:val="DefaultParagraphFont"/>
    <w:rsid w:val="0007057A"/>
  </w:style>
  <w:style w:type="paragraph" w:styleId="m542755112946423128wordsection1" w:customStyle="1">
    <w:name w:val="m_542755112946423128wordsection1"/>
    <w:basedOn w:val="Normal"/>
    <w:rsid w:val="00F0483F"/>
    <w:pPr>
      <w:spacing w:before="100" w:beforeAutospacing="1" w:after="100" w:afterAutospacing="1"/>
    </w:pPr>
    <w:rPr>
      <w:rFonts w:eastAsiaTheme="minorEastAsia"/>
      <w:lang w:val="en-GB"/>
    </w:rPr>
  </w:style>
  <w:style w:type="paragraph" w:styleId="m9155685845635408433xxmsonormal" w:customStyle="1">
    <w:name w:val="m_9155685845635408433xxmsonormal"/>
    <w:basedOn w:val="Normal"/>
    <w:rsid w:val="00750533"/>
    <w:pPr>
      <w:spacing w:before="100" w:beforeAutospacing="1" w:after="100" w:afterAutospacing="1"/>
    </w:pPr>
    <w:rPr>
      <w:rFonts w:eastAsiaTheme="minorEastAsia"/>
      <w:lang w:val="en-GB"/>
    </w:rPr>
  </w:style>
  <w:style w:type="paragraph" w:styleId="Revision">
    <w:name w:val="Revision"/>
    <w:hidden/>
    <w:uiPriority w:val="99"/>
    <w:semiHidden/>
    <w:rsid w:val="00712D69"/>
  </w:style>
  <w:style w:type="paragraph" w:styleId="m-8874712440357323104paragraph" w:customStyle="1">
    <w:name w:val="m_-8874712440357323104paragraph"/>
    <w:basedOn w:val="Normal"/>
    <w:rsid w:val="00F01B69"/>
    <w:pPr>
      <w:spacing w:before="100" w:beforeAutospacing="1" w:after="100" w:afterAutospacing="1"/>
    </w:pPr>
    <w:rPr>
      <w:rFonts w:eastAsiaTheme="minorEastAsia"/>
      <w:lang w:val="en-US"/>
    </w:rPr>
  </w:style>
  <w:style w:type="character" w:styleId="m-8874712440357323104normaltextrun" w:customStyle="1">
    <w:name w:val="m_-8874712440357323104normaltextrun"/>
    <w:basedOn w:val="DefaultParagraphFont"/>
    <w:rsid w:val="00F01B69"/>
  </w:style>
  <w:style w:type="character" w:styleId="m-8874712440357323104eop" w:customStyle="1">
    <w:name w:val="m_-8874712440357323104eop"/>
    <w:basedOn w:val="DefaultParagraphFont"/>
    <w:rsid w:val="00F01B69"/>
  </w:style>
  <w:style w:type="table" w:styleId="a0" w:customStyle="1">
    <w:basedOn w:val="TableNormal"/>
    <w:tblPr>
      <w:tblStyleRowBandSize w:val="1"/>
      <w:tblStyleColBandSize w:val="1"/>
      <w:tblCellMar>
        <w:top w:w="15" w:type="dxa"/>
        <w:left w:w="15" w:type="dxa"/>
        <w:bottom w:w="15" w:type="dxa"/>
        <w:right w:w="15" w:type="dxa"/>
      </w:tblCellMar>
    </w:tblPr>
  </w:style>
  <w:style w:type="paragraph" w:styleId="defaultstyledtext-sc-1jtxuc8-0" w:customStyle="1">
    <w:name w:val="default__styledtext-sc-1jtxuc8-0"/>
    <w:basedOn w:val="Normal"/>
    <w:rsid w:val="00E874ED"/>
    <w:pPr>
      <w:spacing w:before="100" w:beforeAutospacing="1" w:after="100" w:afterAutospacing="1"/>
    </w:pPr>
    <w:rPr>
      <w:rFonts w:eastAsiaTheme="minorEastAsia"/>
      <w:lang w:val="en-GB"/>
    </w:rPr>
  </w:style>
  <w:style w:type="character" w:styleId="Heading3Char" w:customStyle="1">
    <w:name w:val="Heading 3 Char"/>
    <w:basedOn w:val="DefaultParagraphFont"/>
    <w:link w:val="Heading3"/>
    <w:uiPriority w:val="9"/>
    <w:rsid w:val="001C19E9"/>
    <w:rPr>
      <w:b/>
      <w:sz w:val="28"/>
      <w:szCs w:val="28"/>
    </w:rPr>
  </w:style>
  <w:style w:type="paragraph" w:styleId="NoSpacing">
    <w:name w:val="No Spacing"/>
    <w:uiPriority w:val="1"/>
    <w:qFormat/>
    <w:rsid w:val="00B93807"/>
  </w:style>
  <w:style w:type="character" w:styleId="1" w:customStyle="1">
    <w:name w:val="未处理的提及1"/>
    <w:basedOn w:val="DefaultParagraphFont"/>
    <w:uiPriority w:val="99"/>
    <w:semiHidden/>
    <w:unhideWhenUsed/>
    <w:rsid w:val="00C554D3"/>
    <w:rPr>
      <w:color w:val="605E5C"/>
      <w:shd w:val="clear" w:color="auto" w:fill="E1DFDD"/>
    </w:rPr>
  </w:style>
  <w:style w:type="character" w:styleId="FollowedHyperlink">
    <w:name w:val="FollowedHyperlink"/>
    <w:basedOn w:val="DefaultParagraphFont"/>
    <w:uiPriority w:val="99"/>
    <w:semiHidden/>
    <w:unhideWhenUsed/>
    <w:rsid w:val="003C1933"/>
    <w:rPr>
      <w:color w:val="800080" w:themeColor="followedHyperlink"/>
      <w:u w:val="single"/>
    </w:rPr>
  </w:style>
  <w:style w:type="table" w:styleId="TableGrid">
    <w:name w:val="Table Grid"/>
    <w:basedOn w:val="TableNormal"/>
    <w:uiPriority w:val="39"/>
    <w:rsid w:val="00BC791E"/>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677">
      <w:bodyDiv w:val="1"/>
      <w:marLeft w:val="0"/>
      <w:marRight w:val="0"/>
      <w:marTop w:val="0"/>
      <w:marBottom w:val="0"/>
      <w:divBdr>
        <w:top w:val="none" w:sz="0" w:space="0" w:color="auto"/>
        <w:left w:val="none" w:sz="0" w:space="0" w:color="auto"/>
        <w:bottom w:val="none" w:sz="0" w:space="0" w:color="auto"/>
        <w:right w:val="none" w:sz="0" w:space="0" w:color="auto"/>
      </w:divBdr>
    </w:div>
    <w:div w:id="8413982">
      <w:bodyDiv w:val="1"/>
      <w:marLeft w:val="0"/>
      <w:marRight w:val="0"/>
      <w:marTop w:val="0"/>
      <w:marBottom w:val="0"/>
      <w:divBdr>
        <w:top w:val="none" w:sz="0" w:space="0" w:color="auto"/>
        <w:left w:val="none" w:sz="0" w:space="0" w:color="auto"/>
        <w:bottom w:val="none" w:sz="0" w:space="0" w:color="auto"/>
        <w:right w:val="none" w:sz="0" w:space="0" w:color="auto"/>
      </w:divBdr>
    </w:div>
    <w:div w:id="104156389">
      <w:bodyDiv w:val="1"/>
      <w:marLeft w:val="0"/>
      <w:marRight w:val="0"/>
      <w:marTop w:val="0"/>
      <w:marBottom w:val="0"/>
      <w:divBdr>
        <w:top w:val="none" w:sz="0" w:space="0" w:color="auto"/>
        <w:left w:val="none" w:sz="0" w:space="0" w:color="auto"/>
        <w:bottom w:val="none" w:sz="0" w:space="0" w:color="auto"/>
        <w:right w:val="none" w:sz="0" w:space="0" w:color="auto"/>
      </w:divBdr>
    </w:div>
    <w:div w:id="109979998">
      <w:bodyDiv w:val="1"/>
      <w:marLeft w:val="0"/>
      <w:marRight w:val="0"/>
      <w:marTop w:val="0"/>
      <w:marBottom w:val="0"/>
      <w:divBdr>
        <w:top w:val="none" w:sz="0" w:space="0" w:color="auto"/>
        <w:left w:val="none" w:sz="0" w:space="0" w:color="auto"/>
        <w:bottom w:val="none" w:sz="0" w:space="0" w:color="auto"/>
        <w:right w:val="none" w:sz="0" w:space="0" w:color="auto"/>
      </w:divBdr>
    </w:div>
    <w:div w:id="152306412">
      <w:bodyDiv w:val="1"/>
      <w:marLeft w:val="0"/>
      <w:marRight w:val="0"/>
      <w:marTop w:val="0"/>
      <w:marBottom w:val="0"/>
      <w:divBdr>
        <w:top w:val="none" w:sz="0" w:space="0" w:color="auto"/>
        <w:left w:val="none" w:sz="0" w:space="0" w:color="auto"/>
        <w:bottom w:val="none" w:sz="0" w:space="0" w:color="auto"/>
        <w:right w:val="none" w:sz="0" w:space="0" w:color="auto"/>
      </w:divBdr>
    </w:div>
    <w:div w:id="155926206">
      <w:bodyDiv w:val="1"/>
      <w:marLeft w:val="0"/>
      <w:marRight w:val="0"/>
      <w:marTop w:val="0"/>
      <w:marBottom w:val="0"/>
      <w:divBdr>
        <w:top w:val="none" w:sz="0" w:space="0" w:color="auto"/>
        <w:left w:val="none" w:sz="0" w:space="0" w:color="auto"/>
        <w:bottom w:val="none" w:sz="0" w:space="0" w:color="auto"/>
        <w:right w:val="none" w:sz="0" w:space="0" w:color="auto"/>
      </w:divBdr>
    </w:div>
    <w:div w:id="189338314">
      <w:bodyDiv w:val="1"/>
      <w:marLeft w:val="0"/>
      <w:marRight w:val="0"/>
      <w:marTop w:val="0"/>
      <w:marBottom w:val="0"/>
      <w:divBdr>
        <w:top w:val="none" w:sz="0" w:space="0" w:color="auto"/>
        <w:left w:val="none" w:sz="0" w:space="0" w:color="auto"/>
        <w:bottom w:val="none" w:sz="0" w:space="0" w:color="auto"/>
        <w:right w:val="none" w:sz="0" w:space="0" w:color="auto"/>
      </w:divBdr>
    </w:div>
    <w:div w:id="206601580">
      <w:bodyDiv w:val="1"/>
      <w:marLeft w:val="0"/>
      <w:marRight w:val="0"/>
      <w:marTop w:val="0"/>
      <w:marBottom w:val="0"/>
      <w:divBdr>
        <w:top w:val="none" w:sz="0" w:space="0" w:color="auto"/>
        <w:left w:val="none" w:sz="0" w:space="0" w:color="auto"/>
        <w:bottom w:val="none" w:sz="0" w:space="0" w:color="auto"/>
        <w:right w:val="none" w:sz="0" w:space="0" w:color="auto"/>
      </w:divBdr>
    </w:div>
    <w:div w:id="242951607">
      <w:bodyDiv w:val="1"/>
      <w:marLeft w:val="0"/>
      <w:marRight w:val="0"/>
      <w:marTop w:val="0"/>
      <w:marBottom w:val="0"/>
      <w:divBdr>
        <w:top w:val="none" w:sz="0" w:space="0" w:color="auto"/>
        <w:left w:val="none" w:sz="0" w:space="0" w:color="auto"/>
        <w:bottom w:val="none" w:sz="0" w:space="0" w:color="auto"/>
        <w:right w:val="none" w:sz="0" w:space="0" w:color="auto"/>
      </w:divBdr>
    </w:div>
    <w:div w:id="262618198">
      <w:bodyDiv w:val="1"/>
      <w:marLeft w:val="0"/>
      <w:marRight w:val="0"/>
      <w:marTop w:val="0"/>
      <w:marBottom w:val="0"/>
      <w:divBdr>
        <w:top w:val="none" w:sz="0" w:space="0" w:color="auto"/>
        <w:left w:val="none" w:sz="0" w:space="0" w:color="auto"/>
        <w:bottom w:val="none" w:sz="0" w:space="0" w:color="auto"/>
        <w:right w:val="none" w:sz="0" w:space="0" w:color="auto"/>
      </w:divBdr>
    </w:div>
    <w:div w:id="272985425">
      <w:bodyDiv w:val="1"/>
      <w:marLeft w:val="0"/>
      <w:marRight w:val="0"/>
      <w:marTop w:val="0"/>
      <w:marBottom w:val="0"/>
      <w:divBdr>
        <w:top w:val="none" w:sz="0" w:space="0" w:color="auto"/>
        <w:left w:val="none" w:sz="0" w:space="0" w:color="auto"/>
        <w:bottom w:val="none" w:sz="0" w:space="0" w:color="auto"/>
        <w:right w:val="none" w:sz="0" w:space="0" w:color="auto"/>
      </w:divBdr>
    </w:div>
    <w:div w:id="312568452">
      <w:bodyDiv w:val="1"/>
      <w:marLeft w:val="0"/>
      <w:marRight w:val="0"/>
      <w:marTop w:val="0"/>
      <w:marBottom w:val="0"/>
      <w:divBdr>
        <w:top w:val="none" w:sz="0" w:space="0" w:color="auto"/>
        <w:left w:val="none" w:sz="0" w:space="0" w:color="auto"/>
        <w:bottom w:val="none" w:sz="0" w:space="0" w:color="auto"/>
        <w:right w:val="none" w:sz="0" w:space="0" w:color="auto"/>
      </w:divBdr>
    </w:div>
    <w:div w:id="371735578">
      <w:bodyDiv w:val="1"/>
      <w:marLeft w:val="0"/>
      <w:marRight w:val="0"/>
      <w:marTop w:val="0"/>
      <w:marBottom w:val="0"/>
      <w:divBdr>
        <w:top w:val="none" w:sz="0" w:space="0" w:color="auto"/>
        <w:left w:val="none" w:sz="0" w:space="0" w:color="auto"/>
        <w:bottom w:val="none" w:sz="0" w:space="0" w:color="auto"/>
        <w:right w:val="none" w:sz="0" w:space="0" w:color="auto"/>
      </w:divBdr>
    </w:div>
    <w:div w:id="471219341">
      <w:bodyDiv w:val="1"/>
      <w:marLeft w:val="0"/>
      <w:marRight w:val="0"/>
      <w:marTop w:val="0"/>
      <w:marBottom w:val="0"/>
      <w:divBdr>
        <w:top w:val="none" w:sz="0" w:space="0" w:color="auto"/>
        <w:left w:val="none" w:sz="0" w:space="0" w:color="auto"/>
        <w:bottom w:val="none" w:sz="0" w:space="0" w:color="auto"/>
        <w:right w:val="none" w:sz="0" w:space="0" w:color="auto"/>
      </w:divBdr>
    </w:div>
    <w:div w:id="520167835">
      <w:bodyDiv w:val="1"/>
      <w:marLeft w:val="0"/>
      <w:marRight w:val="0"/>
      <w:marTop w:val="0"/>
      <w:marBottom w:val="0"/>
      <w:divBdr>
        <w:top w:val="none" w:sz="0" w:space="0" w:color="auto"/>
        <w:left w:val="none" w:sz="0" w:space="0" w:color="auto"/>
        <w:bottom w:val="none" w:sz="0" w:space="0" w:color="auto"/>
        <w:right w:val="none" w:sz="0" w:space="0" w:color="auto"/>
      </w:divBdr>
    </w:div>
    <w:div w:id="543062915">
      <w:bodyDiv w:val="1"/>
      <w:marLeft w:val="0"/>
      <w:marRight w:val="0"/>
      <w:marTop w:val="0"/>
      <w:marBottom w:val="0"/>
      <w:divBdr>
        <w:top w:val="none" w:sz="0" w:space="0" w:color="auto"/>
        <w:left w:val="none" w:sz="0" w:space="0" w:color="auto"/>
        <w:bottom w:val="none" w:sz="0" w:space="0" w:color="auto"/>
        <w:right w:val="none" w:sz="0" w:space="0" w:color="auto"/>
      </w:divBdr>
    </w:div>
    <w:div w:id="559756254">
      <w:bodyDiv w:val="1"/>
      <w:marLeft w:val="0"/>
      <w:marRight w:val="0"/>
      <w:marTop w:val="0"/>
      <w:marBottom w:val="0"/>
      <w:divBdr>
        <w:top w:val="none" w:sz="0" w:space="0" w:color="auto"/>
        <w:left w:val="none" w:sz="0" w:space="0" w:color="auto"/>
        <w:bottom w:val="none" w:sz="0" w:space="0" w:color="auto"/>
        <w:right w:val="none" w:sz="0" w:space="0" w:color="auto"/>
      </w:divBdr>
    </w:div>
    <w:div w:id="560136674">
      <w:bodyDiv w:val="1"/>
      <w:marLeft w:val="0"/>
      <w:marRight w:val="0"/>
      <w:marTop w:val="0"/>
      <w:marBottom w:val="0"/>
      <w:divBdr>
        <w:top w:val="none" w:sz="0" w:space="0" w:color="auto"/>
        <w:left w:val="none" w:sz="0" w:space="0" w:color="auto"/>
        <w:bottom w:val="none" w:sz="0" w:space="0" w:color="auto"/>
        <w:right w:val="none" w:sz="0" w:space="0" w:color="auto"/>
      </w:divBdr>
    </w:div>
    <w:div w:id="573586910">
      <w:bodyDiv w:val="1"/>
      <w:marLeft w:val="0"/>
      <w:marRight w:val="0"/>
      <w:marTop w:val="0"/>
      <w:marBottom w:val="0"/>
      <w:divBdr>
        <w:top w:val="none" w:sz="0" w:space="0" w:color="auto"/>
        <w:left w:val="none" w:sz="0" w:space="0" w:color="auto"/>
        <w:bottom w:val="none" w:sz="0" w:space="0" w:color="auto"/>
        <w:right w:val="none" w:sz="0" w:space="0" w:color="auto"/>
      </w:divBdr>
    </w:div>
    <w:div w:id="584728644">
      <w:bodyDiv w:val="1"/>
      <w:marLeft w:val="0"/>
      <w:marRight w:val="0"/>
      <w:marTop w:val="0"/>
      <w:marBottom w:val="0"/>
      <w:divBdr>
        <w:top w:val="none" w:sz="0" w:space="0" w:color="auto"/>
        <w:left w:val="none" w:sz="0" w:space="0" w:color="auto"/>
        <w:bottom w:val="none" w:sz="0" w:space="0" w:color="auto"/>
        <w:right w:val="none" w:sz="0" w:space="0" w:color="auto"/>
      </w:divBdr>
    </w:div>
    <w:div w:id="585773668">
      <w:bodyDiv w:val="1"/>
      <w:marLeft w:val="0"/>
      <w:marRight w:val="0"/>
      <w:marTop w:val="0"/>
      <w:marBottom w:val="0"/>
      <w:divBdr>
        <w:top w:val="none" w:sz="0" w:space="0" w:color="auto"/>
        <w:left w:val="none" w:sz="0" w:space="0" w:color="auto"/>
        <w:bottom w:val="none" w:sz="0" w:space="0" w:color="auto"/>
        <w:right w:val="none" w:sz="0" w:space="0" w:color="auto"/>
      </w:divBdr>
    </w:div>
    <w:div w:id="610822973">
      <w:bodyDiv w:val="1"/>
      <w:marLeft w:val="0"/>
      <w:marRight w:val="0"/>
      <w:marTop w:val="0"/>
      <w:marBottom w:val="0"/>
      <w:divBdr>
        <w:top w:val="none" w:sz="0" w:space="0" w:color="auto"/>
        <w:left w:val="none" w:sz="0" w:space="0" w:color="auto"/>
        <w:bottom w:val="none" w:sz="0" w:space="0" w:color="auto"/>
        <w:right w:val="none" w:sz="0" w:space="0" w:color="auto"/>
      </w:divBdr>
    </w:div>
    <w:div w:id="637303267">
      <w:bodyDiv w:val="1"/>
      <w:marLeft w:val="0"/>
      <w:marRight w:val="0"/>
      <w:marTop w:val="0"/>
      <w:marBottom w:val="0"/>
      <w:divBdr>
        <w:top w:val="none" w:sz="0" w:space="0" w:color="auto"/>
        <w:left w:val="none" w:sz="0" w:space="0" w:color="auto"/>
        <w:bottom w:val="none" w:sz="0" w:space="0" w:color="auto"/>
        <w:right w:val="none" w:sz="0" w:space="0" w:color="auto"/>
      </w:divBdr>
    </w:div>
    <w:div w:id="678431206">
      <w:bodyDiv w:val="1"/>
      <w:marLeft w:val="0"/>
      <w:marRight w:val="0"/>
      <w:marTop w:val="0"/>
      <w:marBottom w:val="0"/>
      <w:divBdr>
        <w:top w:val="none" w:sz="0" w:space="0" w:color="auto"/>
        <w:left w:val="none" w:sz="0" w:space="0" w:color="auto"/>
        <w:bottom w:val="none" w:sz="0" w:space="0" w:color="auto"/>
        <w:right w:val="none" w:sz="0" w:space="0" w:color="auto"/>
      </w:divBdr>
    </w:div>
    <w:div w:id="688484658">
      <w:bodyDiv w:val="1"/>
      <w:marLeft w:val="0"/>
      <w:marRight w:val="0"/>
      <w:marTop w:val="0"/>
      <w:marBottom w:val="0"/>
      <w:divBdr>
        <w:top w:val="none" w:sz="0" w:space="0" w:color="auto"/>
        <w:left w:val="none" w:sz="0" w:space="0" w:color="auto"/>
        <w:bottom w:val="none" w:sz="0" w:space="0" w:color="auto"/>
        <w:right w:val="none" w:sz="0" w:space="0" w:color="auto"/>
      </w:divBdr>
    </w:div>
    <w:div w:id="701829194">
      <w:bodyDiv w:val="1"/>
      <w:marLeft w:val="0"/>
      <w:marRight w:val="0"/>
      <w:marTop w:val="0"/>
      <w:marBottom w:val="0"/>
      <w:divBdr>
        <w:top w:val="none" w:sz="0" w:space="0" w:color="auto"/>
        <w:left w:val="none" w:sz="0" w:space="0" w:color="auto"/>
        <w:bottom w:val="none" w:sz="0" w:space="0" w:color="auto"/>
        <w:right w:val="none" w:sz="0" w:space="0" w:color="auto"/>
      </w:divBdr>
    </w:div>
    <w:div w:id="722875963">
      <w:bodyDiv w:val="1"/>
      <w:marLeft w:val="0"/>
      <w:marRight w:val="0"/>
      <w:marTop w:val="0"/>
      <w:marBottom w:val="0"/>
      <w:divBdr>
        <w:top w:val="none" w:sz="0" w:space="0" w:color="auto"/>
        <w:left w:val="none" w:sz="0" w:space="0" w:color="auto"/>
        <w:bottom w:val="none" w:sz="0" w:space="0" w:color="auto"/>
        <w:right w:val="none" w:sz="0" w:space="0" w:color="auto"/>
      </w:divBdr>
    </w:div>
    <w:div w:id="796947201">
      <w:bodyDiv w:val="1"/>
      <w:marLeft w:val="0"/>
      <w:marRight w:val="0"/>
      <w:marTop w:val="0"/>
      <w:marBottom w:val="0"/>
      <w:divBdr>
        <w:top w:val="none" w:sz="0" w:space="0" w:color="auto"/>
        <w:left w:val="none" w:sz="0" w:space="0" w:color="auto"/>
        <w:bottom w:val="none" w:sz="0" w:space="0" w:color="auto"/>
        <w:right w:val="none" w:sz="0" w:space="0" w:color="auto"/>
      </w:divBdr>
    </w:div>
    <w:div w:id="863713721">
      <w:bodyDiv w:val="1"/>
      <w:marLeft w:val="0"/>
      <w:marRight w:val="0"/>
      <w:marTop w:val="0"/>
      <w:marBottom w:val="0"/>
      <w:divBdr>
        <w:top w:val="none" w:sz="0" w:space="0" w:color="auto"/>
        <w:left w:val="none" w:sz="0" w:space="0" w:color="auto"/>
        <w:bottom w:val="none" w:sz="0" w:space="0" w:color="auto"/>
        <w:right w:val="none" w:sz="0" w:space="0" w:color="auto"/>
      </w:divBdr>
    </w:div>
    <w:div w:id="868032290">
      <w:bodyDiv w:val="1"/>
      <w:marLeft w:val="0"/>
      <w:marRight w:val="0"/>
      <w:marTop w:val="0"/>
      <w:marBottom w:val="0"/>
      <w:divBdr>
        <w:top w:val="none" w:sz="0" w:space="0" w:color="auto"/>
        <w:left w:val="none" w:sz="0" w:space="0" w:color="auto"/>
        <w:bottom w:val="none" w:sz="0" w:space="0" w:color="auto"/>
        <w:right w:val="none" w:sz="0" w:space="0" w:color="auto"/>
      </w:divBdr>
    </w:div>
    <w:div w:id="869412193">
      <w:bodyDiv w:val="1"/>
      <w:marLeft w:val="0"/>
      <w:marRight w:val="0"/>
      <w:marTop w:val="0"/>
      <w:marBottom w:val="0"/>
      <w:divBdr>
        <w:top w:val="none" w:sz="0" w:space="0" w:color="auto"/>
        <w:left w:val="none" w:sz="0" w:space="0" w:color="auto"/>
        <w:bottom w:val="none" w:sz="0" w:space="0" w:color="auto"/>
        <w:right w:val="none" w:sz="0" w:space="0" w:color="auto"/>
      </w:divBdr>
    </w:div>
    <w:div w:id="875511630">
      <w:bodyDiv w:val="1"/>
      <w:marLeft w:val="0"/>
      <w:marRight w:val="0"/>
      <w:marTop w:val="0"/>
      <w:marBottom w:val="0"/>
      <w:divBdr>
        <w:top w:val="none" w:sz="0" w:space="0" w:color="auto"/>
        <w:left w:val="none" w:sz="0" w:space="0" w:color="auto"/>
        <w:bottom w:val="none" w:sz="0" w:space="0" w:color="auto"/>
        <w:right w:val="none" w:sz="0" w:space="0" w:color="auto"/>
      </w:divBdr>
    </w:div>
    <w:div w:id="934632122">
      <w:bodyDiv w:val="1"/>
      <w:marLeft w:val="0"/>
      <w:marRight w:val="0"/>
      <w:marTop w:val="0"/>
      <w:marBottom w:val="0"/>
      <w:divBdr>
        <w:top w:val="none" w:sz="0" w:space="0" w:color="auto"/>
        <w:left w:val="none" w:sz="0" w:space="0" w:color="auto"/>
        <w:bottom w:val="none" w:sz="0" w:space="0" w:color="auto"/>
        <w:right w:val="none" w:sz="0" w:space="0" w:color="auto"/>
      </w:divBdr>
    </w:div>
    <w:div w:id="947547743">
      <w:bodyDiv w:val="1"/>
      <w:marLeft w:val="0"/>
      <w:marRight w:val="0"/>
      <w:marTop w:val="0"/>
      <w:marBottom w:val="0"/>
      <w:divBdr>
        <w:top w:val="none" w:sz="0" w:space="0" w:color="auto"/>
        <w:left w:val="none" w:sz="0" w:space="0" w:color="auto"/>
        <w:bottom w:val="none" w:sz="0" w:space="0" w:color="auto"/>
        <w:right w:val="none" w:sz="0" w:space="0" w:color="auto"/>
      </w:divBdr>
    </w:div>
    <w:div w:id="967584165">
      <w:bodyDiv w:val="1"/>
      <w:marLeft w:val="0"/>
      <w:marRight w:val="0"/>
      <w:marTop w:val="0"/>
      <w:marBottom w:val="0"/>
      <w:divBdr>
        <w:top w:val="none" w:sz="0" w:space="0" w:color="auto"/>
        <w:left w:val="none" w:sz="0" w:space="0" w:color="auto"/>
        <w:bottom w:val="none" w:sz="0" w:space="0" w:color="auto"/>
        <w:right w:val="none" w:sz="0" w:space="0" w:color="auto"/>
      </w:divBdr>
    </w:div>
    <w:div w:id="1003706693">
      <w:bodyDiv w:val="1"/>
      <w:marLeft w:val="0"/>
      <w:marRight w:val="0"/>
      <w:marTop w:val="0"/>
      <w:marBottom w:val="0"/>
      <w:divBdr>
        <w:top w:val="none" w:sz="0" w:space="0" w:color="auto"/>
        <w:left w:val="none" w:sz="0" w:space="0" w:color="auto"/>
        <w:bottom w:val="none" w:sz="0" w:space="0" w:color="auto"/>
        <w:right w:val="none" w:sz="0" w:space="0" w:color="auto"/>
      </w:divBdr>
    </w:div>
    <w:div w:id="1005012489">
      <w:bodyDiv w:val="1"/>
      <w:marLeft w:val="0"/>
      <w:marRight w:val="0"/>
      <w:marTop w:val="0"/>
      <w:marBottom w:val="0"/>
      <w:divBdr>
        <w:top w:val="none" w:sz="0" w:space="0" w:color="auto"/>
        <w:left w:val="none" w:sz="0" w:space="0" w:color="auto"/>
        <w:bottom w:val="none" w:sz="0" w:space="0" w:color="auto"/>
        <w:right w:val="none" w:sz="0" w:space="0" w:color="auto"/>
      </w:divBdr>
    </w:div>
    <w:div w:id="1040017117">
      <w:bodyDiv w:val="1"/>
      <w:marLeft w:val="0"/>
      <w:marRight w:val="0"/>
      <w:marTop w:val="0"/>
      <w:marBottom w:val="0"/>
      <w:divBdr>
        <w:top w:val="none" w:sz="0" w:space="0" w:color="auto"/>
        <w:left w:val="none" w:sz="0" w:space="0" w:color="auto"/>
        <w:bottom w:val="none" w:sz="0" w:space="0" w:color="auto"/>
        <w:right w:val="none" w:sz="0" w:space="0" w:color="auto"/>
      </w:divBdr>
    </w:div>
    <w:div w:id="1040789812">
      <w:bodyDiv w:val="1"/>
      <w:marLeft w:val="0"/>
      <w:marRight w:val="0"/>
      <w:marTop w:val="0"/>
      <w:marBottom w:val="0"/>
      <w:divBdr>
        <w:top w:val="none" w:sz="0" w:space="0" w:color="auto"/>
        <w:left w:val="none" w:sz="0" w:space="0" w:color="auto"/>
        <w:bottom w:val="none" w:sz="0" w:space="0" w:color="auto"/>
        <w:right w:val="none" w:sz="0" w:space="0" w:color="auto"/>
      </w:divBdr>
    </w:div>
    <w:div w:id="1045257163">
      <w:bodyDiv w:val="1"/>
      <w:marLeft w:val="0"/>
      <w:marRight w:val="0"/>
      <w:marTop w:val="0"/>
      <w:marBottom w:val="0"/>
      <w:divBdr>
        <w:top w:val="none" w:sz="0" w:space="0" w:color="auto"/>
        <w:left w:val="none" w:sz="0" w:space="0" w:color="auto"/>
        <w:bottom w:val="none" w:sz="0" w:space="0" w:color="auto"/>
        <w:right w:val="none" w:sz="0" w:space="0" w:color="auto"/>
      </w:divBdr>
    </w:div>
    <w:div w:id="1048803727">
      <w:bodyDiv w:val="1"/>
      <w:marLeft w:val="0"/>
      <w:marRight w:val="0"/>
      <w:marTop w:val="0"/>
      <w:marBottom w:val="0"/>
      <w:divBdr>
        <w:top w:val="none" w:sz="0" w:space="0" w:color="auto"/>
        <w:left w:val="none" w:sz="0" w:space="0" w:color="auto"/>
        <w:bottom w:val="none" w:sz="0" w:space="0" w:color="auto"/>
        <w:right w:val="none" w:sz="0" w:space="0" w:color="auto"/>
      </w:divBdr>
    </w:div>
    <w:div w:id="1074744679">
      <w:bodyDiv w:val="1"/>
      <w:marLeft w:val="0"/>
      <w:marRight w:val="0"/>
      <w:marTop w:val="0"/>
      <w:marBottom w:val="0"/>
      <w:divBdr>
        <w:top w:val="none" w:sz="0" w:space="0" w:color="auto"/>
        <w:left w:val="none" w:sz="0" w:space="0" w:color="auto"/>
        <w:bottom w:val="none" w:sz="0" w:space="0" w:color="auto"/>
        <w:right w:val="none" w:sz="0" w:space="0" w:color="auto"/>
      </w:divBdr>
    </w:div>
    <w:div w:id="1075710159">
      <w:bodyDiv w:val="1"/>
      <w:marLeft w:val="0"/>
      <w:marRight w:val="0"/>
      <w:marTop w:val="0"/>
      <w:marBottom w:val="0"/>
      <w:divBdr>
        <w:top w:val="none" w:sz="0" w:space="0" w:color="auto"/>
        <w:left w:val="none" w:sz="0" w:space="0" w:color="auto"/>
        <w:bottom w:val="none" w:sz="0" w:space="0" w:color="auto"/>
        <w:right w:val="none" w:sz="0" w:space="0" w:color="auto"/>
      </w:divBdr>
    </w:div>
    <w:div w:id="1081220660">
      <w:bodyDiv w:val="1"/>
      <w:marLeft w:val="0"/>
      <w:marRight w:val="0"/>
      <w:marTop w:val="0"/>
      <w:marBottom w:val="0"/>
      <w:divBdr>
        <w:top w:val="none" w:sz="0" w:space="0" w:color="auto"/>
        <w:left w:val="none" w:sz="0" w:space="0" w:color="auto"/>
        <w:bottom w:val="none" w:sz="0" w:space="0" w:color="auto"/>
        <w:right w:val="none" w:sz="0" w:space="0" w:color="auto"/>
      </w:divBdr>
    </w:div>
    <w:div w:id="1108113899">
      <w:bodyDiv w:val="1"/>
      <w:marLeft w:val="0"/>
      <w:marRight w:val="0"/>
      <w:marTop w:val="0"/>
      <w:marBottom w:val="0"/>
      <w:divBdr>
        <w:top w:val="none" w:sz="0" w:space="0" w:color="auto"/>
        <w:left w:val="none" w:sz="0" w:space="0" w:color="auto"/>
        <w:bottom w:val="none" w:sz="0" w:space="0" w:color="auto"/>
        <w:right w:val="none" w:sz="0" w:space="0" w:color="auto"/>
      </w:divBdr>
    </w:div>
    <w:div w:id="1116218303">
      <w:bodyDiv w:val="1"/>
      <w:marLeft w:val="0"/>
      <w:marRight w:val="0"/>
      <w:marTop w:val="0"/>
      <w:marBottom w:val="0"/>
      <w:divBdr>
        <w:top w:val="none" w:sz="0" w:space="0" w:color="auto"/>
        <w:left w:val="none" w:sz="0" w:space="0" w:color="auto"/>
        <w:bottom w:val="none" w:sz="0" w:space="0" w:color="auto"/>
        <w:right w:val="none" w:sz="0" w:space="0" w:color="auto"/>
      </w:divBdr>
    </w:div>
    <w:div w:id="1116410144">
      <w:bodyDiv w:val="1"/>
      <w:marLeft w:val="0"/>
      <w:marRight w:val="0"/>
      <w:marTop w:val="0"/>
      <w:marBottom w:val="0"/>
      <w:divBdr>
        <w:top w:val="none" w:sz="0" w:space="0" w:color="auto"/>
        <w:left w:val="none" w:sz="0" w:space="0" w:color="auto"/>
        <w:bottom w:val="none" w:sz="0" w:space="0" w:color="auto"/>
        <w:right w:val="none" w:sz="0" w:space="0" w:color="auto"/>
      </w:divBdr>
    </w:div>
    <w:div w:id="1116607416">
      <w:bodyDiv w:val="1"/>
      <w:marLeft w:val="0"/>
      <w:marRight w:val="0"/>
      <w:marTop w:val="0"/>
      <w:marBottom w:val="0"/>
      <w:divBdr>
        <w:top w:val="none" w:sz="0" w:space="0" w:color="auto"/>
        <w:left w:val="none" w:sz="0" w:space="0" w:color="auto"/>
        <w:bottom w:val="none" w:sz="0" w:space="0" w:color="auto"/>
        <w:right w:val="none" w:sz="0" w:space="0" w:color="auto"/>
      </w:divBdr>
    </w:div>
    <w:div w:id="1141994566">
      <w:bodyDiv w:val="1"/>
      <w:marLeft w:val="0"/>
      <w:marRight w:val="0"/>
      <w:marTop w:val="0"/>
      <w:marBottom w:val="0"/>
      <w:divBdr>
        <w:top w:val="none" w:sz="0" w:space="0" w:color="auto"/>
        <w:left w:val="none" w:sz="0" w:space="0" w:color="auto"/>
        <w:bottom w:val="none" w:sz="0" w:space="0" w:color="auto"/>
        <w:right w:val="none" w:sz="0" w:space="0" w:color="auto"/>
      </w:divBdr>
    </w:div>
    <w:div w:id="1153793371">
      <w:bodyDiv w:val="1"/>
      <w:marLeft w:val="0"/>
      <w:marRight w:val="0"/>
      <w:marTop w:val="0"/>
      <w:marBottom w:val="0"/>
      <w:divBdr>
        <w:top w:val="none" w:sz="0" w:space="0" w:color="auto"/>
        <w:left w:val="none" w:sz="0" w:space="0" w:color="auto"/>
        <w:bottom w:val="none" w:sz="0" w:space="0" w:color="auto"/>
        <w:right w:val="none" w:sz="0" w:space="0" w:color="auto"/>
      </w:divBdr>
    </w:div>
    <w:div w:id="1168252081">
      <w:bodyDiv w:val="1"/>
      <w:marLeft w:val="0"/>
      <w:marRight w:val="0"/>
      <w:marTop w:val="0"/>
      <w:marBottom w:val="0"/>
      <w:divBdr>
        <w:top w:val="none" w:sz="0" w:space="0" w:color="auto"/>
        <w:left w:val="none" w:sz="0" w:space="0" w:color="auto"/>
        <w:bottom w:val="none" w:sz="0" w:space="0" w:color="auto"/>
        <w:right w:val="none" w:sz="0" w:space="0" w:color="auto"/>
      </w:divBdr>
    </w:div>
    <w:div w:id="1186286607">
      <w:bodyDiv w:val="1"/>
      <w:marLeft w:val="0"/>
      <w:marRight w:val="0"/>
      <w:marTop w:val="0"/>
      <w:marBottom w:val="0"/>
      <w:divBdr>
        <w:top w:val="none" w:sz="0" w:space="0" w:color="auto"/>
        <w:left w:val="none" w:sz="0" w:space="0" w:color="auto"/>
        <w:bottom w:val="none" w:sz="0" w:space="0" w:color="auto"/>
        <w:right w:val="none" w:sz="0" w:space="0" w:color="auto"/>
      </w:divBdr>
    </w:div>
    <w:div w:id="1194927456">
      <w:bodyDiv w:val="1"/>
      <w:marLeft w:val="0"/>
      <w:marRight w:val="0"/>
      <w:marTop w:val="0"/>
      <w:marBottom w:val="0"/>
      <w:divBdr>
        <w:top w:val="none" w:sz="0" w:space="0" w:color="auto"/>
        <w:left w:val="none" w:sz="0" w:space="0" w:color="auto"/>
        <w:bottom w:val="none" w:sz="0" w:space="0" w:color="auto"/>
        <w:right w:val="none" w:sz="0" w:space="0" w:color="auto"/>
      </w:divBdr>
    </w:div>
    <w:div w:id="1243874900">
      <w:bodyDiv w:val="1"/>
      <w:marLeft w:val="0"/>
      <w:marRight w:val="0"/>
      <w:marTop w:val="0"/>
      <w:marBottom w:val="0"/>
      <w:divBdr>
        <w:top w:val="none" w:sz="0" w:space="0" w:color="auto"/>
        <w:left w:val="none" w:sz="0" w:space="0" w:color="auto"/>
        <w:bottom w:val="none" w:sz="0" w:space="0" w:color="auto"/>
        <w:right w:val="none" w:sz="0" w:space="0" w:color="auto"/>
      </w:divBdr>
    </w:div>
    <w:div w:id="1280337704">
      <w:bodyDiv w:val="1"/>
      <w:marLeft w:val="0"/>
      <w:marRight w:val="0"/>
      <w:marTop w:val="0"/>
      <w:marBottom w:val="0"/>
      <w:divBdr>
        <w:top w:val="none" w:sz="0" w:space="0" w:color="auto"/>
        <w:left w:val="none" w:sz="0" w:space="0" w:color="auto"/>
        <w:bottom w:val="none" w:sz="0" w:space="0" w:color="auto"/>
        <w:right w:val="none" w:sz="0" w:space="0" w:color="auto"/>
      </w:divBdr>
    </w:div>
    <w:div w:id="1311447468">
      <w:bodyDiv w:val="1"/>
      <w:marLeft w:val="0"/>
      <w:marRight w:val="0"/>
      <w:marTop w:val="0"/>
      <w:marBottom w:val="0"/>
      <w:divBdr>
        <w:top w:val="none" w:sz="0" w:space="0" w:color="auto"/>
        <w:left w:val="none" w:sz="0" w:space="0" w:color="auto"/>
        <w:bottom w:val="none" w:sz="0" w:space="0" w:color="auto"/>
        <w:right w:val="none" w:sz="0" w:space="0" w:color="auto"/>
      </w:divBdr>
    </w:div>
    <w:div w:id="1317564244">
      <w:bodyDiv w:val="1"/>
      <w:marLeft w:val="0"/>
      <w:marRight w:val="0"/>
      <w:marTop w:val="0"/>
      <w:marBottom w:val="0"/>
      <w:divBdr>
        <w:top w:val="none" w:sz="0" w:space="0" w:color="auto"/>
        <w:left w:val="none" w:sz="0" w:space="0" w:color="auto"/>
        <w:bottom w:val="none" w:sz="0" w:space="0" w:color="auto"/>
        <w:right w:val="none" w:sz="0" w:space="0" w:color="auto"/>
      </w:divBdr>
    </w:div>
    <w:div w:id="1347252487">
      <w:bodyDiv w:val="1"/>
      <w:marLeft w:val="0"/>
      <w:marRight w:val="0"/>
      <w:marTop w:val="0"/>
      <w:marBottom w:val="0"/>
      <w:divBdr>
        <w:top w:val="none" w:sz="0" w:space="0" w:color="auto"/>
        <w:left w:val="none" w:sz="0" w:space="0" w:color="auto"/>
        <w:bottom w:val="none" w:sz="0" w:space="0" w:color="auto"/>
        <w:right w:val="none" w:sz="0" w:space="0" w:color="auto"/>
      </w:divBdr>
    </w:div>
    <w:div w:id="1355307660">
      <w:bodyDiv w:val="1"/>
      <w:marLeft w:val="0"/>
      <w:marRight w:val="0"/>
      <w:marTop w:val="0"/>
      <w:marBottom w:val="0"/>
      <w:divBdr>
        <w:top w:val="none" w:sz="0" w:space="0" w:color="auto"/>
        <w:left w:val="none" w:sz="0" w:space="0" w:color="auto"/>
        <w:bottom w:val="none" w:sz="0" w:space="0" w:color="auto"/>
        <w:right w:val="none" w:sz="0" w:space="0" w:color="auto"/>
      </w:divBdr>
    </w:div>
    <w:div w:id="1360741600">
      <w:bodyDiv w:val="1"/>
      <w:marLeft w:val="0"/>
      <w:marRight w:val="0"/>
      <w:marTop w:val="0"/>
      <w:marBottom w:val="0"/>
      <w:divBdr>
        <w:top w:val="none" w:sz="0" w:space="0" w:color="auto"/>
        <w:left w:val="none" w:sz="0" w:space="0" w:color="auto"/>
        <w:bottom w:val="none" w:sz="0" w:space="0" w:color="auto"/>
        <w:right w:val="none" w:sz="0" w:space="0" w:color="auto"/>
      </w:divBdr>
    </w:div>
    <w:div w:id="1393843076">
      <w:bodyDiv w:val="1"/>
      <w:marLeft w:val="0"/>
      <w:marRight w:val="0"/>
      <w:marTop w:val="0"/>
      <w:marBottom w:val="0"/>
      <w:divBdr>
        <w:top w:val="none" w:sz="0" w:space="0" w:color="auto"/>
        <w:left w:val="none" w:sz="0" w:space="0" w:color="auto"/>
        <w:bottom w:val="none" w:sz="0" w:space="0" w:color="auto"/>
        <w:right w:val="none" w:sz="0" w:space="0" w:color="auto"/>
      </w:divBdr>
    </w:div>
    <w:div w:id="1406686629">
      <w:bodyDiv w:val="1"/>
      <w:marLeft w:val="0"/>
      <w:marRight w:val="0"/>
      <w:marTop w:val="0"/>
      <w:marBottom w:val="0"/>
      <w:divBdr>
        <w:top w:val="none" w:sz="0" w:space="0" w:color="auto"/>
        <w:left w:val="none" w:sz="0" w:space="0" w:color="auto"/>
        <w:bottom w:val="none" w:sz="0" w:space="0" w:color="auto"/>
        <w:right w:val="none" w:sz="0" w:space="0" w:color="auto"/>
      </w:divBdr>
    </w:div>
    <w:div w:id="1422798384">
      <w:bodyDiv w:val="1"/>
      <w:marLeft w:val="0"/>
      <w:marRight w:val="0"/>
      <w:marTop w:val="0"/>
      <w:marBottom w:val="0"/>
      <w:divBdr>
        <w:top w:val="none" w:sz="0" w:space="0" w:color="auto"/>
        <w:left w:val="none" w:sz="0" w:space="0" w:color="auto"/>
        <w:bottom w:val="none" w:sz="0" w:space="0" w:color="auto"/>
        <w:right w:val="none" w:sz="0" w:space="0" w:color="auto"/>
      </w:divBdr>
    </w:div>
    <w:div w:id="1464927786">
      <w:bodyDiv w:val="1"/>
      <w:marLeft w:val="0"/>
      <w:marRight w:val="0"/>
      <w:marTop w:val="0"/>
      <w:marBottom w:val="0"/>
      <w:divBdr>
        <w:top w:val="none" w:sz="0" w:space="0" w:color="auto"/>
        <w:left w:val="none" w:sz="0" w:space="0" w:color="auto"/>
        <w:bottom w:val="none" w:sz="0" w:space="0" w:color="auto"/>
        <w:right w:val="none" w:sz="0" w:space="0" w:color="auto"/>
      </w:divBdr>
    </w:div>
    <w:div w:id="1510634938">
      <w:bodyDiv w:val="1"/>
      <w:marLeft w:val="0"/>
      <w:marRight w:val="0"/>
      <w:marTop w:val="0"/>
      <w:marBottom w:val="0"/>
      <w:divBdr>
        <w:top w:val="none" w:sz="0" w:space="0" w:color="auto"/>
        <w:left w:val="none" w:sz="0" w:space="0" w:color="auto"/>
        <w:bottom w:val="none" w:sz="0" w:space="0" w:color="auto"/>
        <w:right w:val="none" w:sz="0" w:space="0" w:color="auto"/>
      </w:divBdr>
    </w:div>
    <w:div w:id="1528594149">
      <w:bodyDiv w:val="1"/>
      <w:marLeft w:val="0"/>
      <w:marRight w:val="0"/>
      <w:marTop w:val="0"/>
      <w:marBottom w:val="0"/>
      <w:divBdr>
        <w:top w:val="none" w:sz="0" w:space="0" w:color="auto"/>
        <w:left w:val="none" w:sz="0" w:space="0" w:color="auto"/>
        <w:bottom w:val="none" w:sz="0" w:space="0" w:color="auto"/>
        <w:right w:val="none" w:sz="0" w:space="0" w:color="auto"/>
      </w:divBdr>
    </w:div>
    <w:div w:id="1567762486">
      <w:bodyDiv w:val="1"/>
      <w:marLeft w:val="0"/>
      <w:marRight w:val="0"/>
      <w:marTop w:val="0"/>
      <w:marBottom w:val="0"/>
      <w:divBdr>
        <w:top w:val="none" w:sz="0" w:space="0" w:color="auto"/>
        <w:left w:val="none" w:sz="0" w:space="0" w:color="auto"/>
        <w:bottom w:val="none" w:sz="0" w:space="0" w:color="auto"/>
        <w:right w:val="none" w:sz="0" w:space="0" w:color="auto"/>
      </w:divBdr>
    </w:div>
    <w:div w:id="1627811926">
      <w:bodyDiv w:val="1"/>
      <w:marLeft w:val="0"/>
      <w:marRight w:val="0"/>
      <w:marTop w:val="0"/>
      <w:marBottom w:val="0"/>
      <w:divBdr>
        <w:top w:val="none" w:sz="0" w:space="0" w:color="auto"/>
        <w:left w:val="none" w:sz="0" w:space="0" w:color="auto"/>
        <w:bottom w:val="none" w:sz="0" w:space="0" w:color="auto"/>
        <w:right w:val="none" w:sz="0" w:space="0" w:color="auto"/>
      </w:divBdr>
    </w:div>
    <w:div w:id="1634140771">
      <w:bodyDiv w:val="1"/>
      <w:marLeft w:val="0"/>
      <w:marRight w:val="0"/>
      <w:marTop w:val="0"/>
      <w:marBottom w:val="0"/>
      <w:divBdr>
        <w:top w:val="none" w:sz="0" w:space="0" w:color="auto"/>
        <w:left w:val="none" w:sz="0" w:space="0" w:color="auto"/>
        <w:bottom w:val="none" w:sz="0" w:space="0" w:color="auto"/>
        <w:right w:val="none" w:sz="0" w:space="0" w:color="auto"/>
      </w:divBdr>
    </w:div>
    <w:div w:id="1635870020">
      <w:bodyDiv w:val="1"/>
      <w:marLeft w:val="0"/>
      <w:marRight w:val="0"/>
      <w:marTop w:val="0"/>
      <w:marBottom w:val="0"/>
      <w:divBdr>
        <w:top w:val="none" w:sz="0" w:space="0" w:color="auto"/>
        <w:left w:val="none" w:sz="0" w:space="0" w:color="auto"/>
        <w:bottom w:val="none" w:sz="0" w:space="0" w:color="auto"/>
        <w:right w:val="none" w:sz="0" w:space="0" w:color="auto"/>
      </w:divBdr>
    </w:div>
    <w:div w:id="1667047734">
      <w:bodyDiv w:val="1"/>
      <w:marLeft w:val="0"/>
      <w:marRight w:val="0"/>
      <w:marTop w:val="0"/>
      <w:marBottom w:val="0"/>
      <w:divBdr>
        <w:top w:val="none" w:sz="0" w:space="0" w:color="auto"/>
        <w:left w:val="none" w:sz="0" w:space="0" w:color="auto"/>
        <w:bottom w:val="none" w:sz="0" w:space="0" w:color="auto"/>
        <w:right w:val="none" w:sz="0" w:space="0" w:color="auto"/>
      </w:divBdr>
    </w:div>
    <w:div w:id="1670517011">
      <w:bodyDiv w:val="1"/>
      <w:marLeft w:val="0"/>
      <w:marRight w:val="0"/>
      <w:marTop w:val="0"/>
      <w:marBottom w:val="0"/>
      <w:divBdr>
        <w:top w:val="none" w:sz="0" w:space="0" w:color="auto"/>
        <w:left w:val="none" w:sz="0" w:space="0" w:color="auto"/>
        <w:bottom w:val="none" w:sz="0" w:space="0" w:color="auto"/>
        <w:right w:val="none" w:sz="0" w:space="0" w:color="auto"/>
      </w:divBdr>
    </w:div>
    <w:div w:id="1678920143">
      <w:bodyDiv w:val="1"/>
      <w:marLeft w:val="0"/>
      <w:marRight w:val="0"/>
      <w:marTop w:val="0"/>
      <w:marBottom w:val="0"/>
      <w:divBdr>
        <w:top w:val="none" w:sz="0" w:space="0" w:color="auto"/>
        <w:left w:val="none" w:sz="0" w:space="0" w:color="auto"/>
        <w:bottom w:val="none" w:sz="0" w:space="0" w:color="auto"/>
        <w:right w:val="none" w:sz="0" w:space="0" w:color="auto"/>
      </w:divBdr>
    </w:div>
    <w:div w:id="1725106857">
      <w:bodyDiv w:val="1"/>
      <w:marLeft w:val="0"/>
      <w:marRight w:val="0"/>
      <w:marTop w:val="0"/>
      <w:marBottom w:val="0"/>
      <w:divBdr>
        <w:top w:val="none" w:sz="0" w:space="0" w:color="auto"/>
        <w:left w:val="none" w:sz="0" w:space="0" w:color="auto"/>
        <w:bottom w:val="none" w:sz="0" w:space="0" w:color="auto"/>
        <w:right w:val="none" w:sz="0" w:space="0" w:color="auto"/>
      </w:divBdr>
    </w:div>
    <w:div w:id="1729842688">
      <w:bodyDiv w:val="1"/>
      <w:marLeft w:val="0"/>
      <w:marRight w:val="0"/>
      <w:marTop w:val="0"/>
      <w:marBottom w:val="0"/>
      <w:divBdr>
        <w:top w:val="none" w:sz="0" w:space="0" w:color="auto"/>
        <w:left w:val="none" w:sz="0" w:space="0" w:color="auto"/>
        <w:bottom w:val="none" w:sz="0" w:space="0" w:color="auto"/>
        <w:right w:val="none" w:sz="0" w:space="0" w:color="auto"/>
      </w:divBdr>
    </w:div>
    <w:div w:id="1730568308">
      <w:bodyDiv w:val="1"/>
      <w:marLeft w:val="0"/>
      <w:marRight w:val="0"/>
      <w:marTop w:val="0"/>
      <w:marBottom w:val="0"/>
      <w:divBdr>
        <w:top w:val="none" w:sz="0" w:space="0" w:color="auto"/>
        <w:left w:val="none" w:sz="0" w:space="0" w:color="auto"/>
        <w:bottom w:val="none" w:sz="0" w:space="0" w:color="auto"/>
        <w:right w:val="none" w:sz="0" w:space="0" w:color="auto"/>
      </w:divBdr>
    </w:div>
    <w:div w:id="1755056432">
      <w:bodyDiv w:val="1"/>
      <w:marLeft w:val="0"/>
      <w:marRight w:val="0"/>
      <w:marTop w:val="0"/>
      <w:marBottom w:val="0"/>
      <w:divBdr>
        <w:top w:val="none" w:sz="0" w:space="0" w:color="auto"/>
        <w:left w:val="none" w:sz="0" w:space="0" w:color="auto"/>
        <w:bottom w:val="none" w:sz="0" w:space="0" w:color="auto"/>
        <w:right w:val="none" w:sz="0" w:space="0" w:color="auto"/>
      </w:divBdr>
    </w:div>
    <w:div w:id="1760364937">
      <w:bodyDiv w:val="1"/>
      <w:marLeft w:val="0"/>
      <w:marRight w:val="0"/>
      <w:marTop w:val="0"/>
      <w:marBottom w:val="0"/>
      <w:divBdr>
        <w:top w:val="none" w:sz="0" w:space="0" w:color="auto"/>
        <w:left w:val="none" w:sz="0" w:space="0" w:color="auto"/>
        <w:bottom w:val="none" w:sz="0" w:space="0" w:color="auto"/>
        <w:right w:val="none" w:sz="0" w:space="0" w:color="auto"/>
      </w:divBdr>
    </w:div>
    <w:div w:id="1763068275">
      <w:bodyDiv w:val="1"/>
      <w:marLeft w:val="0"/>
      <w:marRight w:val="0"/>
      <w:marTop w:val="0"/>
      <w:marBottom w:val="0"/>
      <w:divBdr>
        <w:top w:val="none" w:sz="0" w:space="0" w:color="auto"/>
        <w:left w:val="none" w:sz="0" w:space="0" w:color="auto"/>
        <w:bottom w:val="none" w:sz="0" w:space="0" w:color="auto"/>
        <w:right w:val="none" w:sz="0" w:space="0" w:color="auto"/>
      </w:divBdr>
    </w:div>
    <w:div w:id="1764258762">
      <w:bodyDiv w:val="1"/>
      <w:marLeft w:val="0"/>
      <w:marRight w:val="0"/>
      <w:marTop w:val="0"/>
      <w:marBottom w:val="0"/>
      <w:divBdr>
        <w:top w:val="none" w:sz="0" w:space="0" w:color="auto"/>
        <w:left w:val="none" w:sz="0" w:space="0" w:color="auto"/>
        <w:bottom w:val="none" w:sz="0" w:space="0" w:color="auto"/>
        <w:right w:val="none" w:sz="0" w:space="0" w:color="auto"/>
      </w:divBdr>
    </w:div>
    <w:div w:id="1865286048">
      <w:bodyDiv w:val="1"/>
      <w:marLeft w:val="0"/>
      <w:marRight w:val="0"/>
      <w:marTop w:val="0"/>
      <w:marBottom w:val="0"/>
      <w:divBdr>
        <w:top w:val="none" w:sz="0" w:space="0" w:color="auto"/>
        <w:left w:val="none" w:sz="0" w:space="0" w:color="auto"/>
        <w:bottom w:val="none" w:sz="0" w:space="0" w:color="auto"/>
        <w:right w:val="none" w:sz="0" w:space="0" w:color="auto"/>
      </w:divBdr>
    </w:div>
    <w:div w:id="1892182783">
      <w:bodyDiv w:val="1"/>
      <w:marLeft w:val="0"/>
      <w:marRight w:val="0"/>
      <w:marTop w:val="0"/>
      <w:marBottom w:val="0"/>
      <w:divBdr>
        <w:top w:val="none" w:sz="0" w:space="0" w:color="auto"/>
        <w:left w:val="none" w:sz="0" w:space="0" w:color="auto"/>
        <w:bottom w:val="none" w:sz="0" w:space="0" w:color="auto"/>
        <w:right w:val="none" w:sz="0" w:space="0" w:color="auto"/>
      </w:divBdr>
    </w:div>
    <w:div w:id="1918977986">
      <w:bodyDiv w:val="1"/>
      <w:marLeft w:val="0"/>
      <w:marRight w:val="0"/>
      <w:marTop w:val="0"/>
      <w:marBottom w:val="0"/>
      <w:divBdr>
        <w:top w:val="none" w:sz="0" w:space="0" w:color="auto"/>
        <w:left w:val="none" w:sz="0" w:space="0" w:color="auto"/>
        <w:bottom w:val="none" w:sz="0" w:space="0" w:color="auto"/>
        <w:right w:val="none" w:sz="0" w:space="0" w:color="auto"/>
      </w:divBdr>
    </w:div>
    <w:div w:id="1931430641">
      <w:bodyDiv w:val="1"/>
      <w:marLeft w:val="0"/>
      <w:marRight w:val="0"/>
      <w:marTop w:val="0"/>
      <w:marBottom w:val="0"/>
      <w:divBdr>
        <w:top w:val="none" w:sz="0" w:space="0" w:color="auto"/>
        <w:left w:val="none" w:sz="0" w:space="0" w:color="auto"/>
        <w:bottom w:val="none" w:sz="0" w:space="0" w:color="auto"/>
        <w:right w:val="none" w:sz="0" w:space="0" w:color="auto"/>
      </w:divBdr>
    </w:div>
    <w:div w:id="1954941354">
      <w:bodyDiv w:val="1"/>
      <w:marLeft w:val="0"/>
      <w:marRight w:val="0"/>
      <w:marTop w:val="0"/>
      <w:marBottom w:val="0"/>
      <w:divBdr>
        <w:top w:val="none" w:sz="0" w:space="0" w:color="auto"/>
        <w:left w:val="none" w:sz="0" w:space="0" w:color="auto"/>
        <w:bottom w:val="none" w:sz="0" w:space="0" w:color="auto"/>
        <w:right w:val="none" w:sz="0" w:space="0" w:color="auto"/>
      </w:divBdr>
    </w:div>
    <w:div w:id="1986083854">
      <w:bodyDiv w:val="1"/>
      <w:marLeft w:val="0"/>
      <w:marRight w:val="0"/>
      <w:marTop w:val="0"/>
      <w:marBottom w:val="0"/>
      <w:divBdr>
        <w:top w:val="none" w:sz="0" w:space="0" w:color="auto"/>
        <w:left w:val="none" w:sz="0" w:space="0" w:color="auto"/>
        <w:bottom w:val="none" w:sz="0" w:space="0" w:color="auto"/>
        <w:right w:val="none" w:sz="0" w:space="0" w:color="auto"/>
      </w:divBdr>
    </w:div>
    <w:div w:id="1988898680">
      <w:bodyDiv w:val="1"/>
      <w:marLeft w:val="0"/>
      <w:marRight w:val="0"/>
      <w:marTop w:val="0"/>
      <w:marBottom w:val="0"/>
      <w:divBdr>
        <w:top w:val="none" w:sz="0" w:space="0" w:color="auto"/>
        <w:left w:val="none" w:sz="0" w:space="0" w:color="auto"/>
        <w:bottom w:val="none" w:sz="0" w:space="0" w:color="auto"/>
        <w:right w:val="none" w:sz="0" w:space="0" w:color="auto"/>
      </w:divBdr>
    </w:div>
    <w:div w:id="2011181471">
      <w:bodyDiv w:val="1"/>
      <w:marLeft w:val="0"/>
      <w:marRight w:val="0"/>
      <w:marTop w:val="0"/>
      <w:marBottom w:val="0"/>
      <w:divBdr>
        <w:top w:val="none" w:sz="0" w:space="0" w:color="auto"/>
        <w:left w:val="none" w:sz="0" w:space="0" w:color="auto"/>
        <w:bottom w:val="none" w:sz="0" w:space="0" w:color="auto"/>
        <w:right w:val="none" w:sz="0" w:space="0" w:color="auto"/>
      </w:divBdr>
    </w:div>
    <w:div w:id="2023388389">
      <w:bodyDiv w:val="1"/>
      <w:marLeft w:val="0"/>
      <w:marRight w:val="0"/>
      <w:marTop w:val="0"/>
      <w:marBottom w:val="0"/>
      <w:divBdr>
        <w:top w:val="none" w:sz="0" w:space="0" w:color="auto"/>
        <w:left w:val="none" w:sz="0" w:space="0" w:color="auto"/>
        <w:bottom w:val="none" w:sz="0" w:space="0" w:color="auto"/>
        <w:right w:val="none" w:sz="0" w:space="0" w:color="auto"/>
      </w:divBdr>
    </w:div>
    <w:div w:id="2026203655">
      <w:bodyDiv w:val="1"/>
      <w:marLeft w:val="0"/>
      <w:marRight w:val="0"/>
      <w:marTop w:val="0"/>
      <w:marBottom w:val="0"/>
      <w:divBdr>
        <w:top w:val="none" w:sz="0" w:space="0" w:color="auto"/>
        <w:left w:val="none" w:sz="0" w:space="0" w:color="auto"/>
        <w:bottom w:val="none" w:sz="0" w:space="0" w:color="auto"/>
        <w:right w:val="none" w:sz="0" w:space="0" w:color="auto"/>
      </w:divBdr>
    </w:div>
    <w:div w:id="2054110994">
      <w:bodyDiv w:val="1"/>
      <w:marLeft w:val="0"/>
      <w:marRight w:val="0"/>
      <w:marTop w:val="0"/>
      <w:marBottom w:val="0"/>
      <w:divBdr>
        <w:top w:val="none" w:sz="0" w:space="0" w:color="auto"/>
        <w:left w:val="none" w:sz="0" w:space="0" w:color="auto"/>
        <w:bottom w:val="none" w:sz="0" w:space="0" w:color="auto"/>
        <w:right w:val="none" w:sz="0" w:space="0" w:color="auto"/>
      </w:divBdr>
    </w:div>
    <w:div w:id="2069916749">
      <w:bodyDiv w:val="1"/>
      <w:marLeft w:val="0"/>
      <w:marRight w:val="0"/>
      <w:marTop w:val="0"/>
      <w:marBottom w:val="0"/>
      <w:divBdr>
        <w:top w:val="none" w:sz="0" w:space="0" w:color="auto"/>
        <w:left w:val="none" w:sz="0" w:space="0" w:color="auto"/>
        <w:bottom w:val="none" w:sz="0" w:space="0" w:color="auto"/>
        <w:right w:val="none" w:sz="0" w:space="0" w:color="auto"/>
      </w:divBdr>
    </w:div>
    <w:div w:id="2070416592">
      <w:bodyDiv w:val="1"/>
      <w:marLeft w:val="0"/>
      <w:marRight w:val="0"/>
      <w:marTop w:val="0"/>
      <w:marBottom w:val="0"/>
      <w:divBdr>
        <w:top w:val="none" w:sz="0" w:space="0" w:color="auto"/>
        <w:left w:val="none" w:sz="0" w:space="0" w:color="auto"/>
        <w:bottom w:val="none" w:sz="0" w:space="0" w:color="auto"/>
        <w:right w:val="none" w:sz="0" w:space="0" w:color="auto"/>
      </w:divBdr>
    </w:div>
    <w:div w:id="2129615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numbering" Target="numbering.xml" Id="rId3" /><Relationship Type="http://schemas.openxmlformats.org/officeDocument/2006/relationships/customXml" Target="../customXml/item4.xml" Id="rId21"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www.dubaitrade.ae/" TargetMode="External"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hyperlink" Target="mailto:Noel.Francis@dpworld.com%20" TargetMode="External"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hyperlink" Target="mailto:Adal.mirza@dpworld.com" TargetMode="External" Id="rId9" /><Relationship Type="http://schemas.openxmlformats.org/officeDocument/2006/relationships/footer" Target="footer1.xml" Id="rId14" /><Relationship Type="http://schemas.openxmlformats.org/officeDocument/2006/relationships/customXml" Target="../customXml/item5.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6903E6B-2EE2-D546-8ECD-1551284E4DD9}">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D5veA3daBwEjjQwq+WAGXfJIg==">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204B28046F93A4FAB86A46E9AD38970" ma:contentTypeVersion="16" ma:contentTypeDescription="Create a new document." ma:contentTypeScope="" ma:versionID="573e02d506dfad51a50cf8e9759a69da">
  <xsd:schema xmlns:xsd="http://www.w3.org/2001/XMLSchema" xmlns:xs="http://www.w3.org/2001/XMLSchema" xmlns:p="http://schemas.microsoft.com/office/2006/metadata/properties" xmlns:ns2="a3baf8b7-0f23-4145-9e25-8bf5e863a4d7" xmlns:ns3="cd97b36c-9b55-4df1-a9da-20f6b003b039" targetNamespace="http://schemas.microsoft.com/office/2006/metadata/properties" ma:root="true" ma:fieldsID="a89c7dbce77e74ee7bd4465874b38ef2" ns2:_="" ns3:_="">
    <xsd:import namespace="a3baf8b7-0f23-4145-9e25-8bf5e863a4d7"/>
    <xsd:import namespace="cd97b36c-9b55-4df1-a9da-20f6b003b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af8b7-0f23-4145-9e25-8bf5e863a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94c3ac-afd4-4fc8-8f41-c4292f042d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d97b36c-9b55-4df1-a9da-20f6b003b03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bca23d-4a35-4b2a-a9ac-aa994ba3fcff}" ma:internalName="TaxCatchAll" ma:showField="CatchAllData" ma:web="cd97b36c-9b55-4df1-a9da-20f6b003b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d97b36c-9b55-4df1-a9da-20f6b003b039" xsi:nil="true"/>
    <lcf76f155ced4ddcb4097134ff3c332f xmlns="a3baf8b7-0f23-4145-9e25-8bf5e863a4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E88953-2337-4FAA-A683-F192BD2C6010}">
  <ds:schemaRefs>
    <ds:schemaRef ds:uri="http://schemas.openxmlformats.org/officeDocument/2006/bibliography"/>
  </ds:schemaRefs>
</ds:datastoreItem>
</file>

<file path=customXml/itemProps3.xml><?xml version="1.0" encoding="utf-8"?>
<ds:datastoreItem xmlns:ds="http://schemas.openxmlformats.org/officeDocument/2006/customXml" ds:itemID="{4246F4FB-F6A6-4C3C-B4BD-A4DF2D6E85BA}"/>
</file>

<file path=customXml/itemProps4.xml><?xml version="1.0" encoding="utf-8"?>
<ds:datastoreItem xmlns:ds="http://schemas.openxmlformats.org/officeDocument/2006/customXml" ds:itemID="{2D3610C5-7958-4337-BD6E-CDA3F2505EAD}"/>
</file>

<file path=customXml/itemProps5.xml><?xml version="1.0" encoding="utf-8"?>
<ds:datastoreItem xmlns:ds="http://schemas.openxmlformats.org/officeDocument/2006/customXml" ds:itemID="{9123CD7C-9528-48A7-AA7D-B7B1BC8597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Noora Mohamed Al Yousuf</dc:creator>
  <cp:lastModifiedBy>Noel David Francis</cp:lastModifiedBy>
  <cp:revision>22</cp:revision>
  <cp:lastPrinted>2021-11-01T04:46:00Z</cp:lastPrinted>
  <dcterms:created xsi:type="dcterms:W3CDTF">2022-05-20T07:55:00Z</dcterms:created>
  <dcterms:modified xsi:type="dcterms:W3CDTF">2022-05-31T05:47:24Z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9fa27e3-bb89-455e-a9db-817c6f419379_Enabled">
    <vt:lpwstr>true</vt:lpwstr>
  </property>
  <property fmtid="{D5CDD505-2E9C-101B-9397-08002B2CF9AE}" pid="3" name="MSIP_Label_c9fa27e3-bb89-455e-a9db-817c6f419379_SetDate">
    <vt:lpwstr>2020-09-29T09:38:06Z</vt:lpwstr>
  </property>
  <property fmtid="{D5CDD505-2E9C-101B-9397-08002B2CF9AE}" pid="4" name="MSIP_Label_c9fa27e3-bb89-455e-a9db-817c6f419379_Method">
    <vt:lpwstr>Standard</vt:lpwstr>
  </property>
  <property fmtid="{D5CDD505-2E9C-101B-9397-08002B2CF9AE}" pid="5" name="MSIP_Label_c9fa27e3-bb89-455e-a9db-817c6f419379_Name">
    <vt:lpwstr>Public</vt:lpwstr>
  </property>
  <property fmtid="{D5CDD505-2E9C-101B-9397-08002B2CF9AE}" pid="6" name="MSIP_Label_c9fa27e3-bb89-455e-a9db-817c6f419379_SiteId">
    <vt:lpwstr>2bd16c9b-7e21-4274-9c06-7919f7647bbb</vt:lpwstr>
  </property>
  <property fmtid="{D5CDD505-2E9C-101B-9397-08002B2CF9AE}" pid="7" name="MSIP_Label_c9fa27e3-bb89-455e-a9db-817c6f419379_ActionId">
    <vt:lpwstr>75eb4458-2c9c-4f20-84ab-1f56c8294e17</vt:lpwstr>
  </property>
  <property fmtid="{D5CDD505-2E9C-101B-9397-08002B2CF9AE}" pid="8" name="MSIP_Label_c9fa27e3-bb89-455e-a9db-817c6f419379_ContentBits">
    <vt:lpwstr>0</vt:lpwstr>
  </property>
  <property fmtid="{D5CDD505-2E9C-101B-9397-08002B2CF9AE}" pid="9" name="ContentTypeId">
    <vt:lpwstr>0x0101005204B28046F93A4FAB86A46E9AD38970</vt:lpwstr>
  </property>
  <property fmtid="{D5CDD505-2E9C-101B-9397-08002B2CF9AE}" pid="10" name="grammarly_documentId">
    <vt:lpwstr>documentId_8167</vt:lpwstr>
  </property>
  <property fmtid="{D5CDD505-2E9C-101B-9397-08002B2CF9AE}" pid="11" name="grammarly_documentContext">
    <vt:lpwstr>{"goals":[],"domain":"general","emotions":[],"dialect":"british"}</vt:lpwstr>
  </property>
  <property fmtid="{D5CDD505-2E9C-101B-9397-08002B2CF9AE}" pid="12" name="MediaServiceImageTags">
    <vt:lpwstr/>
  </property>
</Properties>
</file>